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BB9" w:rsidRDefault="002D5BB9" w:rsidP="002D5BB9">
      <w:pPr>
        <w:spacing w:line="360" w:lineRule="auto"/>
        <w:jc w:val="center"/>
        <w:rPr>
          <w:b/>
          <w:sz w:val="36"/>
          <w:szCs w:val="36"/>
        </w:rPr>
      </w:pPr>
    </w:p>
    <w:p w:rsidR="002D5BB9" w:rsidRPr="004E5BF6" w:rsidRDefault="002D5BB9" w:rsidP="002D5BB9">
      <w:pPr>
        <w:spacing w:line="360" w:lineRule="auto"/>
        <w:jc w:val="center"/>
        <w:rPr>
          <w:b/>
          <w:sz w:val="36"/>
          <w:szCs w:val="36"/>
        </w:rPr>
      </w:pPr>
      <w:r w:rsidRPr="004E5BF6">
        <w:rPr>
          <w:b/>
          <w:sz w:val="36"/>
          <w:szCs w:val="36"/>
        </w:rPr>
        <w:t>全国计算机技术与软件专业技术资格（水平）考试</w:t>
      </w:r>
    </w:p>
    <w:p w:rsidR="002D5BB9" w:rsidRPr="00E17BBD" w:rsidRDefault="002D5BB9" w:rsidP="002D5BB9">
      <w:pPr>
        <w:spacing w:line="360" w:lineRule="auto"/>
        <w:jc w:val="center"/>
        <w:rPr>
          <w:sz w:val="36"/>
          <w:szCs w:val="36"/>
        </w:rPr>
      </w:pPr>
    </w:p>
    <w:p w:rsidR="002D5BB9" w:rsidRPr="004E5BF6" w:rsidRDefault="002D5BB9" w:rsidP="002D5BB9">
      <w:pPr>
        <w:spacing w:line="360" w:lineRule="auto"/>
        <w:jc w:val="center"/>
        <w:rPr>
          <w:b/>
          <w:sz w:val="32"/>
          <w:szCs w:val="32"/>
        </w:rPr>
      </w:pPr>
      <w:r w:rsidRPr="004E5BF6">
        <w:rPr>
          <w:b/>
          <w:sz w:val="32"/>
          <w:szCs w:val="32"/>
        </w:rPr>
        <w:t>20</w:t>
      </w:r>
      <w:r>
        <w:rPr>
          <w:rFonts w:hint="eastAsia"/>
          <w:b/>
          <w:sz w:val="32"/>
          <w:szCs w:val="32"/>
        </w:rPr>
        <w:t>14</w:t>
      </w:r>
      <w:r w:rsidRPr="004E5BF6">
        <w:rPr>
          <w:b/>
          <w:sz w:val="32"/>
          <w:szCs w:val="32"/>
        </w:rPr>
        <w:t>年</w:t>
      </w:r>
      <w:r>
        <w:rPr>
          <w:rFonts w:hint="eastAsia"/>
          <w:b/>
          <w:sz w:val="32"/>
          <w:szCs w:val="32"/>
        </w:rPr>
        <w:t>下</w:t>
      </w:r>
      <w:r w:rsidRPr="004E5BF6">
        <w:rPr>
          <w:b/>
          <w:sz w:val="32"/>
          <w:szCs w:val="32"/>
        </w:rPr>
        <w:t>半年</w:t>
      </w:r>
      <w:r w:rsidRPr="004E5BF6">
        <w:rPr>
          <w:rFonts w:hint="eastAsia"/>
          <w:b/>
          <w:sz w:val="32"/>
          <w:szCs w:val="32"/>
        </w:rPr>
        <w:t xml:space="preserve"> </w:t>
      </w:r>
      <w:r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Pr>
          <w:rFonts w:hint="eastAsia"/>
          <w:b/>
          <w:sz w:val="32"/>
          <w:szCs w:val="32"/>
        </w:rPr>
        <w:t>I</w:t>
      </w:r>
    </w:p>
    <w:p w:rsidR="002D5BB9" w:rsidRPr="003D7739" w:rsidRDefault="002D5BB9" w:rsidP="002D5BB9">
      <w:pPr>
        <w:spacing w:line="360" w:lineRule="auto"/>
        <w:jc w:val="center"/>
        <w:rPr>
          <w:sz w:val="28"/>
          <w:szCs w:val="28"/>
        </w:rPr>
      </w:pPr>
    </w:p>
    <w:p w:rsidR="002D5BB9" w:rsidRPr="0074427A" w:rsidRDefault="002D5BB9" w:rsidP="002D5BB9">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2D5BB9" w:rsidRDefault="002D5BB9" w:rsidP="002D5BB9">
      <w:pPr>
        <w:spacing w:line="360" w:lineRule="auto"/>
        <w:rPr>
          <w:rFonts w:asciiTheme="minorEastAsia" w:hAnsiTheme="minorEastAsia"/>
          <w:b/>
          <w:sz w:val="28"/>
          <w:szCs w:val="28"/>
        </w:rPr>
      </w:pPr>
    </w:p>
    <w:tbl>
      <w:tblPr>
        <w:tblStyle w:val="a8"/>
        <w:tblW w:w="0" w:type="auto"/>
        <w:tblInd w:w="2376" w:type="dxa"/>
        <w:tblLook w:val="04A0" w:firstRow="1" w:lastRow="0" w:firstColumn="1" w:lastColumn="0" w:noHBand="0" w:noVBand="1"/>
      </w:tblPr>
      <w:tblGrid>
        <w:gridCol w:w="3969"/>
      </w:tblGrid>
      <w:tr w:rsidR="002D5BB9" w:rsidRPr="00B5309F" w:rsidTr="00CA44D5">
        <w:tc>
          <w:tcPr>
            <w:tcW w:w="3969" w:type="dxa"/>
          </w:tcPr>
          <w:p w:rsidR="002D5BB9" w:rsidRPr="00B5309F" w:rsidRDefault="002D5BB9" w:rsidP="00CA44D5">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2D5BB9" w:rsidRDefault="002D5BB9" w:rsidP="002D5BB9">
      <w:pPr>
        <w:spacing w:line="360" w:lineRule="auto"/>
      </w:pPr>
    </w:p>
    <w:p w:rsidR="002D5BB9" w:rsidRPr="00067E63" w:rsidRDefault="002D5BB9" w:rsidP="002D5BB9">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2D5BB9" w:rsidRPr="00067E63" w:rsidRDefault="002D5BB9" w:rsidP="002D5BB9">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2D5BB9" w:rsidRPr="00067E63" w:rsidRDefault="002D5BB9" w:rsidP="002D5BB9">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447EB0" w:rsidRDefault="00447EB0" w:rsidP="00447EB0">
      <w:pPr>
        <w:spacing w:line="360" w:lineRule="auto"/>
        <w:rPr>
          <w:sz w:val="24"/>
          <w:szCs w:val="24"/>
        </w:rPr>
      </w:pPr>
      <w:r>
        <w:rPr>
          <w:sz w:val="24"/>
          <w:szCs w:val="24"/>
        </w:rPr>
        <w:t>4.</w:t>
      </w:r>
      <w:r>
        <w:rPr>
          <w:rFonts w:hint="eastAsia"/>
          <w:sz w:val="24"/>
          <w:szCs w:val="24"/>
        </w:rPr>
        <w:t>本试卷共</w:t>
      </w:r>
      <w:r>
        <w:rPr>
          <w:sz w:val="24"/>
          <w:szCs w:val="24"/>
        </w:rPr>
        <w:t>5</w:t>
      </w:r>
      <w:r>
        <w:rPr>
          <w:rFonts w:hint="eastAsia"/>
          <w:sz w:val="24"/>
          <w:szCs w:val="24"/>
        </w:rPr>
        <w:t>道题，试题一是必答题，试题二至试题五选答</w:t>
      </w:r>
      <w:r>
        <w:rPr>
          <w:sz w:val="24"/>
          <w:szCs w:val="24"/>
        </w:rPr>
        <w:t xml:space="preserve"> 1 </w:t>
      </w:r>
      <w:r>
        <w:rPr>
          <w:rFonts w:hint="eastAsia"/>
          <w:sz w:val="24"/>
          <w:szCs w:val="24"/>
        </w:rPr>
        <w:t>道。每题</w:t>
      </w:r>
      <w:r>
        <w:rPr>
          <w:sz w:val="24"/>
          <w:szCs w:val="24"/>
        </w:rPr>
        <w:t xml:space="preserve"> 15 </w:t>
      </w:r>
      <w:r>
        <w:rPr>
          <w:rFonts w:hint="eastAsia"/>
          <w:sz w:val="24"/>
          <w:szCs w:val="24"/>
        </w:rPr>
        <w:t>分，满分</w:t>
      </w:r>
      <w:r>
        <w:rPr>
          <w:sz w:val="24"/>
          <w:szCs w:val="24"/>
        </w:rPr>
        <w:t xml:space="preserve"> 75 </w:t>
      </w:r>
      <w:r>
        <w:rPr>
          <w:rFonts w:hint="eastAsia"/>
          <w:sz w:val="24"/>
          <w:szCs w:val="24"/>
        </w:rPr>
        <w:t>分。</w:t>
      </w:r>
    </w:p>
    <w:p w:rsidR="002D5BB9" w:rsidRPr="00067E63" w:rsidRDefault="002D5BB9" w:rsidP="002D5BB9">
      <w:pPr>
        <w:spacing w:line="360" w:lineRule="auto"/>
        <w:rPr>
          <w:sz w:val="24"/>
          <w:szCs w:val="24"/>
        </w:rPr>
      </w:pPr>
      <w:bookmarkStart w:id="0" w:name="_GoBack"/>
      <w:bookmarkEnd w:id="0"/>
      <w:r w:rsidRPr="00067E63">
        <w:rPr>
          <w:rFonts w:hint="eastAsia"/>
          <w:sz w:val="24"/>
          <w:szCs w:val="24"/>
        </w:rPr>
        <w:t>5.</w:t>
      </w:r>
      <w:r w:rsidRPr="00067E63">
        <w:rPr>
          <w:rFonts w:hint="eastAsia"/>
          <w:sz w:val="24"/>
          <w:szCs w:val="24"/>
        </w:rPr>
        <w:t>解答时字迹务必清楚，字迹不清时，将不评分。</w:t>
      </w:r>
    </w:p>
    <w:p w:rsidR="002D5BB9" w:rsidRPr="00067E63" w:rsidRDefault="002D5BB9" w:rsidP="002D5BB9">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2D5BB9" w:rsidRPr="00067E63" w:rsidRDefault="002D5BB9" w:rsidP="002D5BB9">
      <w:pPr>
        <w:spacing w:line="360" w:lineRule="auto"/>
        <w:rPr>
          <w:sz w:val="24"/>
          <w:szCs w:val="24"/>
        </w:rPr>
      </w:pPr>
    </w:p>
    <w:p w:rsidR="002D5BB9" w:rsidRPr="00067E63" w:rsidRDefault="002D5BB9" w:rsidP="002D5BB9">
      <w:pPr>
        <w:spacing w:line="360" w:lineRule="auto"/>
        <w:rPr>
          <w:b/>
          <w:sz w:val="24"/>
          <w:szCs w:val="24"/>
        </w:rPr>
      </w:pPr>
      <w:r w:rsidRPr="00067E63">
        <w:rPr>
          <w:rFonts w:hint="eastAsia"/>
          <w:b/>
          <w:sz w:val="24"/>
          <w:szCs w:val="24"/>
        </w:rPr>
        <w:t>例题</w:t>
      </w:r>
    </w:p>
    <w:p w:rsidR="002D5BB9" w:rsidRPr="00067E63" w:rsidRDefault="002D5BB9" w:rsidP="002D5BB9">
      <w:pPr>
        <w:spacing w:line="360" w:lineRule="auto"/>
        <w:ind w:firstLine="420"/>
        <w:rPr>
          <w:sz w:val="24"/>
          <w:szCs w:val="24"/>
        </w:rPr>
      </w:pPr>
      <w:r w:rsidRPr="00067E63">
        <w:rPr>
          <w:rFonts w:hint="eastAsia"/>
          <w:sz w:val="24"/>
          <w:szCs w:val="24"/>
        </w:rPr>
        <w:t>20</w:t>
      </w:r>
      <w:r>
        <w:rPr>
          <w:rFonts w:hint="eastAsia"/>
          <w:sz w:val="24"/>
          <w:szCs w:val="24"/>
        </w:rPr>
        <w:t>14</w:t>
      </w:r>
      <w:r w:rsidRPr="00067E63">
        <w:rPr>
          <w:rFonts w:hint="eastAsia"/>
          <w:sz w:val="24"/>
          <w:szCs w:val="24"/>
        </w:rPr>
        <w:t xml:space="preserve"> </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2D5BB9" w:rsidRPr="00067E63" w:rsidRDefault="002D5BB9" w:rsidP="002D5BB9">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2D5BB9" w:rsidRPr="00067E63" w:rsidRDefault="002D5BB9" w:rsidP="002D5BB9">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2D5BB9" w:rsidRPr="00067E63" w:rsidRDefault="002D5BB9" w:rsidP="002D5BB9">
      <w:pPr>
        <w:spacing w:line="360" w:lineRule="auto"/>
        <w:rPr>
          <w:sz w:val="24"/>
          <w:szCs w:val="24"/>
        </w:rPr>
      </w:pPr>
      <w:r w:rsidRPr="00067E63">
        <w:rPr>
          <w:rFonts w:hint="eastAsia"/>
          <w:sz w:val="24"/>
          <w:szCs w:val="24"/>
        </w:rPr>
        <w:t>（参看下表）。</w:t>
      </w:r>
    </w:p>
    <w:p w:rsidR="002D5BB9" w:rsidRPr="006F5489" w:rsidRDefault="002D5BB9" w:rsidP="002D5BB9">
      <w:pPr>
        <w:spacing w:line="360" w:lineRule="auto"/>
      </w:pPr>
    </w:p>
    <w:tbl>
      <w:tblPr>
        <w:tblStyle w:val="a8"/>
        <w:tblW w:w="0" w:type="auto"/>
        <w:tblInd w:w="3085" w:type="dxa"/>
        <w:tblLook w:val="04A0" w:firstRow="1" w:lastRow="0" w:firstColumn="1" w:lastColumn="0" w:noHBand="0" w:noVBand="1"/>
      </w:tblPr>
      <w:tblGrid>
        <w:gridCol w:w="1176"/>
        <w:gridCol w:w="950"/>
      </w:tblGrid>
      <w:tr w:rsidR="002D5BB9" w:rsidRPr="006F5489" w:rsidTr="00CA44D5">
        <w:tc>
          <w:tcPr>
            <w:tcW w:w="1176" w:type="dxa"/>
          </w:tcPr>
          <w:p w:rsidR="002D5BB9" w:rsidRPr="006F5489" w:rsidRDefault="002D5BB9" w:rsidP="00CA44D5">
            <w:pPr>
              <w:spacing w:line="360" w:lineRule="auto"/>
              <w:jc w:val="center"/>
            </w:pPr>
            <w:r w:rsidRPr="006F5489">
              <w:rPr>
                <w:rFonts w:hint="eastAsia"/>
              </w:rPr>
              <w:t>例题</w:t>
            </w:r>
          </w:p>
        </w:tc>
        <w:tc>
          <w:tcPr>
            <w:tcW w:w="950" w:type="dxa"/>
          </w:tcPr>
          <w:p w:rsidR="002D5BB9" w:rsidRPr="006F5489" w:rsidRDefault="002D5BB9" w:rsidP="00CA44D5">
            <w:pPr>
              <w:spacing w:line="360" w:lineRule="auto"/>
              <w:jc w:val="center"/>
            </w:pPr>
            <w:r w:rsidRPr="006F5489">
              <w:rPr>
                <w:rFonts w:hint="eastAsia"/>
              </w:rPr>
              <w:t>解答栏</w:t>
            </w:r>
          </w:p>
        </w:tc>
      </w:tr>
      <w:tr w:rsidR="002D5BB9" w:rsidRPr="006F5489" w:rsidTr="00CA44D5">
        <w:tc>
          <w:tcPr>
            <w:tcW w:w="1176" w:type="dxa"/>
          </w:tcPr>
          <w:p w:rsidR="002D5BB9" w:rsidRPr="006F5489" w:rsidRDefault="002D5BB9" w:rsidP="00CA44D5">
            <w:pPr>
              <w:spacing w:line="360" w:lineRule="auto"/>
              <w:jc w:val="center"/>
            </w:pPr>
            <w:r w:rsidRPr="006F5489">
              <w:rPr>
                <w:rFonts w:hint="eastAsia"/>
              </w:rPr>
              <w:t>（</w:t>
            </w:r>
            <w:r w:rsidRPr="006F5489">
              <w:rPr>
                <w:rFonts w:hint="eastAsia"/>
              </w:rPr>
              <w:t>1</w:t>
            </w:r>
            <w:r w:rsidRPr="006F5489">
              <w:rPr>
                <w:rFonts w:hint="eastAsia"/>
              </w:rPr>
              <w:t>）</w:t>
            </w:r>
          </w:p>
        </w:tc>
        <w:tc>
          <w:tcPr>
            <w:tcW w:w="950" w:type="dxa"/>
          </w:tcPr>
          <w:p w:rsidR="002D5BB9" w:rsidRPr="006F5489" w:rsidRDefault="002D5BB9" w:rsidP="00CA44D5">
            <w:pPr>
              <w:spacing w:line="360" w:lineRule="auto"/>
              <w:jc w:val="center"/>
            </w:pPr>
            <w:r w:rsidRPr="006F5489">
              <w:t>11</w:t>
            </w:r>
          </w:p>
        </w:tc>
      </w:tr>
      <w:tr w:rsidR="002D5BB9" w:rsidRPr="006F5489" w:rsidTr="00CA44D5">
        <w:tc>
          <w:tcPr>
            <w:tcW w:w="1176" w:type="dxa"/>
          </w:tcPr>
          <w:p w:rsidR="002D5BB9" w:rsidRPr="006F5489" w:rsidRDefault="002D5BB9" w:rsidP="00CA44D5">
            <w:pPr>
              <w:spacing w:line="360" w:lineRule="auto"/>
              <w:jc w:val="center"/>
            </w:pPr>
            <w:r w:rsidRPr="006F5489">
              <w:rPr>
                <w:rFonts w:hint="eastAsia"/>
              </w:rPr>
              <w:t>（</w:t>
            </w:r>
            <w:r w:rsidRPr="006F5489">
              <w:rPr>
                <w:rFonts w:hint="eastAsia"/>
              </w:rPr>
              <w:t>2</w:t>
            </w:r>
            <w:r w:rsidRPr="006F5489">
              <w:rPr>
                <w:rFonts w:hint="eastAsia"/>
              </w:rPr>
              <w:t>）</w:t>
            </w:r>
          </w:p>
        </w:tc>
        <w:tc>
          <w:tcPr>
            <w:tcW w:w="950" w:type="dxa"/>
          </w:tcPr>
          <w:p w:rsidR="002D5BB9" w:rsidRPr="006F5489" w:rsidRDefault="002D5BB9" w:rsidP="00CA44D5">
            <w:pPr>
              <w:spacing w:line="360" w:lineRule="auto"/>
              <w:jc w:val="center"/>
            </w:pPr>
            <w:r w:rsidRPr="006F5489">
              <w:t>4</w:t>
            </w:r>
          </w:p>
        </w:tc>
      </w:tr>
    </w:tbl>
    <w:p w:rsidR="00116FB0" w:rsidRPr="002D5BB9" w:rsidRDefault="00116FB0" w:rsidP="009A77C9">
      <w:pPr>
        <w:spacing w:line="360" w:lineRule="auto"/>
        <w:rPr>
          <w:rFonts w:ascii="宋体" w:eastAsia="宋体" w:hAnsi="宋体"/>
          <w:szCs w:val="21"/>
        </w:rPr>
      </w:pPr>
    </w:p>
    <w:tbl>
      <w:tblPr>
        <w:tblStyle w:val="a8"/>
        <w:tblW w:w="0" w:type="auto"/>
        <w:jc w:val="center"/>
        <w:tblLook w:val="04A0" w:firstRow="1" w:lastRow="0" w:firstColumn="1" w:lastColumn="0" w:noHBand="0" w:noVBand="1"/>
      </w:tblPr>
      <w:tblGrid>
        <w:gridCol w:w="1809"/>
      </w:tblGrid>
      <w:tr w:rsidR="00DB6854" w:rsidRPr="00DB6854" w:rsidTr="00DB6854">
        <w:trPr>
          <w:jc w:val="center"/>
        </w:trPr>
        <w:tc>
          <w:tcPr>
            <w:tcW w:w="1809" w:type="dxa"/>
          </w:tcPr>
          <w:p w:rsidR="00DB6854" w:rsidRPr="00DB6854" w:rsidRDefault="00DB6854" w:rsidP="009A77C9">
            <w:pPr>
              <w:spacing w:line="360" w:lineRule="auto"/>
              <w:rPr>
                <w:rFonts w:ascii="宋体" w:eastAsia="宋体" w:hAnsi="宋体"/>
                <w:szCs w:val="21"/>
              </w:rPr>
            </w:pPr>
            <w:r w:rsidRPr="00DB6854">
              <w:rPr>
                <w:rFonts w:ascii="宋体" w:eastAsia="宋体" w:hAnsi="宋体" w:hint="eastAsia"/>
                <w:szCs w:val="21"/>
              </w:rPr>
              <w:lastRenderedPageBreak/>
              <w:t>试题一是必答题</w:t>
            </w:r>
          </w:p>
        </w:tc>
      </w:tr>
    </w:tbl>
    <w:p w:rsidR="00841FA8"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试题一</w:t>
      </w:r>
    </w:p>
    <w:p w:rsidR="00841FA8" w:rsidRPr="00783BA4" w:rsidRDefault="00841FA8" w:rsidP="009A77C9">
      <w:pPr>
        <w:spacing w:line="360" w:lineRule="auto"/>
        <w:rPr>
          <w:rFonts w:ascii="宋体" w:eastAsia="宋体" w:hAnsi="宋体"/>
          <w:b/>
          <w:szCs w:val="21"/>
        </w:rPr>
      </w:pPr>
      <w:r w:rsidRPr="00783BA4">
        <w:rPr>
          <w:rFonts w:ascii="宋体" w:eastAsia="宋体" w:hAnsi="宋体" w:hint="eastAsia"/>
          <w:b/>
          <w:szCs w:val="21"/>
        </w:rPr>
        <w:t>【说明】</w:t>
      </w:r>
    </w:p>
    <w:p w:rsidR="00841FA8" w:rsidRPr="009A77C9" w:rsidRDefault="00841FA8" w:rsidP="00783BA4">
      <w:pPr>
        <w:spacing w:line="360" w:lineRule="auto"/>
        <w:ind w:firstLine="420"/>
        <w:rPr>
          <w:rFonts w:ascii="宋体" w:eastAsia="宋体" w:hAnsi="宋体"/>
          <w:szCs w:val="21"/>
        </w:rPr>
      </w:pPr>
      <w:r w:rsidRPr="009A77C9">
        <w:rPr>
          <w:rFonts w:ascii="宋体" w:eastAsia="宋体" w:hAnsi="宋体" w:hint="eastAsia"/>
          <w:szCs w:val="21"/>
        </w:rPr>
        <w:t>某软件公司</w:t>
      </w:r>
      <w:proofErr w:type="gramStart"/>
      <w:r w:rsidRPr="009A77C9">
        <w:rPr>
          <w:rFonts w:ascii="宋体" w:eastAsia="宋体" w:hAnsi="宋体" w:hint="eastAsia"/>
          <w:szCs w:val="21"/>
        </w:rPr>
        <w:t>欲开发</w:t>
      </w:r>
      <w:proofErr w:type="gramEnd"/>
      <w:r w:rsidRPr="009A77C9">
        <w:rPr>
          <w:rFonts w:ascii="宋体" w:eastAsia="宋体" w:hAnsi="宋体" w:hint="eastAsia"/>
          <w:szCs w:val="21"/>
        </w:rPr>
        <w:t>一个网络设备管理系统，对管理区域内的网络设备（如路由器和交换机等）进行远程监视和控制。公司的系统分析师首先对系统进行了需求分析，识别出如下3项核心需求：</w:t>
      </w:r>
    </w:p>
    <w:p w:rsidR="00841FA8" w:rsidRPr="009A77C9" w:rsidRDefault="00841FA8" w:rsidP="009A77C9">
      <w:pPr>
        <w:spacing w:line="360" w:lineRule="auto"/>
        <w:rPr>
          <w:rFonts w:ascii="宋体" w:eastAsia="宋体" w:hAnsi="宋体"/>
          <w:szCs w:val="21"/>
        </w:rPr>
      </w:pPr>
      <w:r w:rsidRPr="009A77C9">
        <w:rPr>
          <w:rFonts w:ascii="宋体" w:eastAsia="宋体" w:hAnsi="宋体" w:hint="eastAsia"/>
          <w:szCs w:val="21"/>
        </w:rPr>
        <w:t>（a）目前需要管理的网络设备确定为10类20种，未来还将有新类别的网络设备纳入到该设备管理系统中；</w:t>
      </w:r>
    </w:p>
    <w:p w:rsidR="00841FA8" w:rsidRPr="009A77C9" w:rsidRDefault="00841FA8" w:rsidP="009A77C9">
      <w:pPr>
        <w:spacing w:line="360" w:lineRule="auto"/>
        <w:rPr>
          <w:rFonts w:ascii="宋体" w:eastAsia="宋体" w:hAnsi="宋体"/>
          <w:szCs w:val="21"/>
        </w:rPr>
      </w:pPr>
      <w:r w:rsidRPr="009A77C9">
        <w:rPr>
          <w:rFonts w:ascii="宋体" w:eastAsia="宋体" w:hAnsi="宋体" w:hint="eastAsia"/>
          <w:szCs w:val="21"/>
        </w:rPr>
        <w:t>（b）不同类别的网络设备，监视和控制的内容差异较大；同一类网络设备，监视和控制的内容相似，但不同厂商的实现方式（包括控制接口格式、编程语言等）差异较大；</w:t>
      </w:r>
    </w:p>
    <w:p w:rsidR="00841FA8" w:rsidRPr="009A77C9" w:rsidRDefault="00841FA8" w:rsidP="009A77C9">
      <w:pPr>
        <w:spacing w:line="360" w:lineRule="auto"/>
        <w:rPr>
          <w:rFonts w:ascii="宋体" w:eastAsia="宋体" w:hAnsi="宋体"/>
          <w:szCs w:val="21"/>
        </w:rPr>
      </w:pPr>
      <w:r w:rsidRPr="009A77C9">
        <w:rPr>
          <w:rFonts w:ascii="宋体" w:eastAsia="宋体" w:hAnsi="宋体" w:hint="eastAsia"/>
          <w:szCs w:val="21"/>
        </w:rPr>
        <w:t>（c）网络管理员能够在一个统一的终端之上实现对这些网络设备的可视化呈现和管理操作。</w:t>
      </w:r>
    </w:p>
    <w:p w:rsidR="00841FA8" w:rsidRPr="009A77C9" w:rsidRDefault="00841FA8" w:rsidP="009A77C9">
      <w:pPr>
        <w:spacing w:line="360" w:lineRule="auto"/>
        <w:rPr>
          <w:rFonts w:ascii="宋体" w:eastAsia="宋体" w:hAnsi="宋体"/>
          <w:szCs w:val="21"/>
        </w:rPr>
      </w:pPr>
      <w:r w:rsidRPr="009A77C9">
        <w:rPr>
          <w:rFonts w:ascii="宋体" w:eastAsia="宋体" w:hAnsi="宋体" w:hint="eastAsia"/>
          <w:szCs w:val="21"/>
        </w:rPr>
        <w:t>针对上述需求，公司研发部门的</w:t>
      </w:r>
      <w:proofErr w:type="gramStart"/>
      <w:r w:rsidRPr="009A77C9">
        <w:rPr>
          <w:rFonts w:ascii="宋体" w:eastAsia="宋体" w:hAnsi="宋体" w:hint="eastAsia"/>
          <w:szCs w:val="21"/>
        </w:rPr>
        <w:t>架构师</w:t>
      </w:r>
      <w:proofErr w:type="gramEnd"/>
      <w:r w:rsidRPr="009A77C9">
        <w:rPr>
          <w:rFonts w:ascii="宋体" w:eastAsia="宋体" w:hAnsi="宋体" w:hint="eastAsia"/>
          <w:szCs w:val="21"/>
        </w:rPr>
        <w:t>对网络设备管理系统的架构进行了分析与设计，架构师王工认为该系统可以采用MVC架构风格实现，即对每种网络设备设计一个监控组件，组件通过调用网络设备厂商内置的编程接口对监控指令进行接收和处理；系统管理员通过管理模块向监控组件发送监控指令，对网络设备进行远程管理；网络状态、监控结果等信息会在控制终端上进行展示。针对不同网络设备的差异，王工认为可以对当前的20种网络设备接口进行调研与梳理，然后通过定义统一操作接口屏蔽设备差异。李</w:t>
      </w:r>
      <w:proofErr w:type="gramStart"/>
      <w:r w:rsidRPr="009A77C9">
        <w:rPr>
          <w:rFonts w:ascii="宋体" w:eastAsia="宋体" w:hAnsi="宋体" w:hint="eastAsia"/>
          <w:szCs w:val="21"/>
        </w:rPr>
        <w:t>工同意</w:t>
      </w:r>
      <w:proofErr w:type="gramEnd"/>
      <w:r w:rsidRPr="009A77C9">
        <w:rPr>
          <w:rFonts w:ascii="宋体" w:eastAsia="宋体" w:hAnsi="宋体" w:hint="eastAsia"/>
          <w:szCs w:val="21"/>
        </w:rPr>
        <w:t>王工提出的MVC架构风格和定义统一操作接口的思路，但考虑到未来还会有新类别的网络设备接入，认为还需要采用扩展接口的方式支持系统开发人员扩展或修改现有操作接口。公司组织专家进行架构评审，最终同意了王工的方案和李工的改进意见。</w:t>
      </w:r>
    </w:p>
    <w:p w:rsidR="00841FA8" w:rsidRDefault="00841FA8" w:rsidP="009A77C9">
      <w:pPr>
        <w:spacing w:line="360" w:lineRule="auto"/>
        <w:rPr>
          <w:rFonts w:ascii="宋体" w:eastAsia="宋体" w:hAnsi="宋体"/>
          <w:szCs w:val="21"/>
        </w:rPr>
      </w:pPr>
      <w:r w:rsidRPr="009A77C9">
        <w:rPr>
          <w:rFonts w:ascii="宋体" w:eastAsia="宋体" w:hAnsi="宋体"/>
          <w:szCs w:val="21"/>
        </w:rPr>
        <w:t xml:space="preserve"> </w:t>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【问题1】</w:t>
      </w:r>
    </w:p>
    <w:p w:rsidR="00841FA8" w:rsidRPr="009A77C9" w:rsidRDefault="00841FA8" w:rsidP="00783BA4">
      <w:pPr>
        <w:spacing w:line="360" w:lineRule="auto"/>
        <w:ind w:firstLine="420"/>
        <w:rPr>
          <w:rFonts w:ascii="宋体" w:eastAsia="宋体" w:hAnsi="宋体"/>
          <w:szCs w:val="21"/>
        </w:rPr>
      </w:pPr>
      <w:r w:rsidRPr="009A77C9">
        <w:rPr>
          <w:rFonts w:ascii="宋体" w:eastAsia="宋体" w:hAnsi="宋体" w:hint="eastAsia"/>
          <w:szCs w:val="21"/>
        </w:rPr>
        <w:t>请用300字以内的文字解释什么是MVC架构风格以及其中的组件交互关系，并根据题干描述，指出该系统中的M、V、C分别对应什么。</w:t>
      </w:r>
    </w:p>
    <w:p w:rsidR="00841FA8" w:rsidRDefault="00841FA8" w:rsidP="009A77C9">
      <w:pPr>
        <w:spacing w:line="360" w:lineRule="auto"/>
        <w:rPr>
          <w:rFonts w:ascii="宋体" w:eastAsia="宋体" w:hAnsi="宋体"/>
          <w:szCs w:val="21"/>
        </w:rPr>
      </w:pPr>
      <w:r w:rsidRPr="009A77C9">
        <w:rPr>
          <w:rFonts w:ascii="宋体" w:eastAsia="宋体" w:hAnsi="宋体"/>
          <w:szCs w:val="21"/>
        </w:rPr>
        <w:t xml:space="preserve"> </w:t>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【问题2】</w:t>
      </w:r>
    </w:p>
    <w:p w:rsidR="00841FA8" w:rsidRPr="009A77C9" w:rsidRDefault="00841FA8" w:rsidP="00783BA4">
      <w:pPr>
        <w:spacing w:line="360" w:lineRule="auto"/>
        <w:ind w:firstLine="420"/>
        <w:rPr>
          <w:rFonts w:ascii="宋体" w:eastAsia="宋体" w:hAnsi="宋体"/>
          <w:szCs w:val="21"/>
        </w:rPr>
      </w:pPr>
      <w:r w:rsidRPr="009A77C9">
        <w:rPr>
          <w:rFonts w:ascii="宋体" w:eastAsia="宋体" w:hAnsi="宋体" w:hint="eastAsia"/>
          <w:szCs w:val="21"/>
        </w:rPr>
        <w:t>扩展接口模式结构通常包含四个角色：基础接口、组件、扩展接口和客户端，它们之间的关系如图 1-1 所示。其中每个扩展接口需要通过扩展基础接口获得基本操作能力，然后加入自己特有的操作接口，并通过设置全局唯一接口ID对自身接口进行标识；每个具体的</w:t>
      </w:r>
      <w:r w:rsidRPr="009A77C9">
        <w:rPr>
          <w:rFonts w:ascii="宋体" w:eastAsia="宋体" w:hAnsi="宋体" w:hint="eastAsia"/>
          <w:szCs w:val="21"/>
        </w:rPr>
        <w:lastRenderedPageBreak/>
        <w:t>组件需要实现扩展接口完成实际操作；客户端不与组件直接交互，而需要通过与扩展接口交互提出调用请求，扩展接口根据请求查找并选择合适的实现组件响应客户端请求。请根据上图所示和题干描述，指出扩展接口模式结构中的四个角色分别对应网络设备管理系统的哪些部分；并以客户端发起调用操作这一场景为例，填写表 1-1 中的（1）～（5）。</w:t>
      </w:r>
    </w:p>
    <w:p w:rsidR="00841FA8" w:rsidRPr="009A77C9" w:rsidRDefault="00F0310C" w:rsidP="009A77C9">
      <w:pPr>
        <w:spacing w:line="360" w:lineRule="auto"/>
        <w:rPr>
          <w:rFonts w:ascii="宋体" w:eastAsia="宋体" w:hAnsi="宋体"/>
          <w:szCs w:val="21"/>
        </w:rPr>
      </w:pPr>
      <w:r w:rsidRPr="009A77C9">
        <w:rPr>
          <w:rFonts w:ascii="宋体" w:eastAsia="宋体" w:hAnsi="宋体"/>
          <w:noProof/>
          <w:szCs w:val="21"/>
        </w:rPr>
        <w:drawing>
          <wp:inline distT="0" distB="0" distL="0" distR="0">
            <wp:extent cx="5274310" cy="4495043"/>
            <wp:effectExtent l="0" t="0" r="2540" b="1270"/>
            <wp:docPr id="6" name="图片 6" descr="http://www.rkpass.cn:8080/ruankao_work_version_0103/userfile/image/xt-2014-x-x-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kpass.cn:8080/ruankao_work_version_0103/userfile/image/xt-2014-x-x-1-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4495043"/>
                    </a:xfrm>
                    <a:prstGeom prst="rect">
                      <a:avLst/>
                    </a:prstGeom>
                    <a:noFill/>
                    <a:ln>
                      <a:noFill/>
                    </a:ln>
                  </pic:spPr>
                </pic:pic>
              </a:graphicData>
            </a:graphic>
          </wp:inline>
        </w:drawing>
      </w:r>
    </w:p>
    <w:p w:rsidR="00C9736F" w:rsidRPr="009A77C9" w:rsidRDefault="00841FA8" w:rsidP="009A77C9">
      <w:pPr>
        <w:spacing w:line="360" w:lineRule="auto"/>
        <w:rPr>
          <w:rFonts w:ascii="宋体" w:eastAsia="宋体" w:hAnsi="宋体"/>
          <w:szCs w:val="21"/>
        </w:rPr>
      </w:pPr>
      <w:r w:rsidRPr="009A77C9">
        <w:rPr>
          <w:rFonts w:ascii="宋体" w:eastAsia="宋体" w:hAnsi="宋体" w:hint="eastAsia"/>
          <w:szCs w:val="21"/>
        </w:rPr>
        <w:t>备选答案：基础接口、扩展接口、操作接口、接口ID、客户端、组件。</w:t>
      </w:r>
    </w:p>
    <w:p w:rsidR="00F0310C" w:rsidRPr="009A77C9" w:rsidRDefault="00F0310C" w:rsidP="009A77C9">
      <w:pPr>
        <w:spacing w:line="360" w:lineRule="auto"/>
        <w:rPr>
          <w:rFonts w:ascii="宋体" w:eastAsia="宋体" w:hAnsi="宋体"/>
          <w:szCs w:val="21"/>
        </w:rPr>
      </w:pPr>
    </w:p>
    <w:p w:rsidR="00F0310C" w:rsidRPr="009A77C9" w:rsidRDefault="00F0310C" w:rsidP="009A77C9">
      <w:pPr>
        <w:spacing w:line="360" w:lineRule="auto"/>
        <w:rPr>
          <w:rFonts w:ascii="宋体" w:eastAsia="宋体" w:hAnsi="宋体"/>
          <w:szCs w:val="21"/>
        </w:rPr>
      </w:pPr>
    </w:p>
    <w:p w:rsidR="00783BA4" w:rsidRDefault="00783BA4">
      <w:pPr>
        <w:widowControl/>
        <w:jc w:val="left"/>
        <w:rPr>
          <w:rFonts w:ascii="宋体" w:eastAsia="宋体" w:hAnsi="宋体"/>
          <w:szCs w:val="21"/>
        </w:rPr>
      </w:pPr>
      <w:r>
        <w:rPr>
          <w:rFonts w:ascii="宋体" w:eastAsia="宋体" w:hAnsi="宋体"/>
          <w:szCs w:val="21"/>
        </w:rPr>
        <w:br w:type="page"/>
      </w:r>
    </w:p>
    <w:tbl>
      <w:tblPr>
        <w:tblStyle w:val="a8"/>
        <w:tblW w:w="0" w:type="auto"/>
        <w:jc w:val="center"/>
        <w:tblLook w:val="04A0" w:firstRow="1" w:lastRow="0" w:firstColumn="1" w:lastColumn="0" w:noHBand="0" w:noVBand="1"/>
      </w:tblPr>
      <w:tblGrid>
        <w:gridCol w:w="5778"/>
      </w:tblGrid>
      <w:tr w:rsidR="008A224F" w:rsidRPr="001D09F2" w:rsidTr="008A224F">
        <w:trPr>
          <w:jc w:val="center"/>
        </w:trPr>
        <w:tc>
          <w:tcPr>
            <w:tcW w:w="5778" w:type="dxa"/>
          </w:tcPr>
          <w:p w:rsidR="008A224F" w:rsidRPr="001D09F2" w:rsidRDefault="008A224F" w:rsidP="008A224F">
            <w:pPr>
              <w:spacing w:line="360" w:lineRule="auto"/>
              <w:rPr>
                <w:rFonts w:ascii="宋体" w:eastAsia="宋体" w:hAnsi="宋体"/>
                <w:szCs w:val="21"/>
              </w:rPr>
            </w:pPr>
            <w:r w:rsidRPr="001D09F2">
              <w:rPr>
                <w:rFonts w:ascii="宋体" w:eastAsia="宋体" w:hAnsi="宋体" w:hint="eastAsia"/>
                <w:szCs w:val="21"/>
              </w:rPr>
              <w:lastRenderedPageBreak/>
              <w:t>从下列的 4 道试题（试题二至试题五）中任选 2 道解答。</w:t>
            </w:r>
          </w:p>
          <w:p w:rsidR="008A224F" w:rsidRPr="001D09F2" w:rsidRDefault="008A224F" w:rsidP="008A224F">
            <w:pPr>
              <w:spacing w:line="360" w:lineRule="auto"/>
              <w:rPr>
                <w:rFonts w:ascii="宋体" w:eastAsia="宋体" w:hAnsi="宋体"/>
                <w:szCs w:val="21"/>
              </w:rPr>
            </w:pPr>
            <w:r w:rsidRPr="001D09F2">
              <w:rPr>
                <w:rFonts w:ascii="宋体" w:eastAsia="宋体" w:hAnsi="宋体" w:hint="eastAsia"/>
                <w:szCs w:val="21"/>
              </w:rPr>
              <w:t>如果解答的试题数超过 2 道，则题号小的 2 道解答有效。</w:t>
            </w:r>
          </w:p>
        </w:tc>
      </w:tr>
    </w:tbl>
    <w:p w:rsidR="00F0310C"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试题二</w:t>
      </w:r>
    </w:p>
    <w:p w:rsidR="00F0310C" w:rsidRPr="00783BA4" w:rsidRDefault="00F0310C" w:rsidP="009A77C9">
      <w:pPr>
        <w:spacing w:line="360" w:lineRule="auto"/>
        <w:rPr>
          <w:rFonts w:ascii="宋体" w:eastAsia="宋体" w:hAnsi="宋体"/>
          <w:b/>
          <w:szCs w:val="21"/>
        </w:rPr>
      </w:pPr>
      <w:r w:rsidRPr="00783BA4">
        <w:rPr>
          <w:rFonts w:ascii="宋体" w:eastAsia="宋体" w:hAnsi="宋体" w:hint="eastAsia"/>
          <w:b/>
          <w:szCs w:val="21"/>
        </w:rPr>
        <w:t>【说明】</w:t>
      </w:r>
    </w:p>
    <w:p w:rsidR="00F0310C" w:rsidRPr="009A77C9" w:rsidRDefault="00F0310C" w:rsidP="00783BA4">
      <w:pPr>
        <w:spacing w:line="360" w:lineRule="auto"/>
        <w:ind w:firstLine="420"/>
        <w:rPr>
          <w:rFonts w:ascii="宋体" w:eastAsia="宋体" w:hAnsi="宋体"/>
          <w:szCs w:val="21"/>
        </w:rPr>
      </w:pPr>
      <w:r w:rsidRPr="009A77C9">
        <w:rPr>
          <w:rFonts w:ascii="宋体" w:eastAsia="宋体" w:hAnsi="宋体" w:hint="eastAsia"/>
          <w:szCs w:val="21"/>
        </w:rPr>
        <w:t>某公司正在研发一套新的库存管理系统。系统中一个关键事件是接收供应商供货。项目组系统分析员小王花了大量时间在仓库观察了整个事件的处理过程，并开发出该过程所执行活动的列表：供应商发送货物和商品清单，公司收到商品后执行收货处理，包括卸载商品、确定收到了订单上的商品、处理与供应商的分歧等。对于已有商品，调整其库存信息，对于新采购的商品，在库存中添加新的商品记录。收货完成后，系统执行入库处理，将商品放到仓库对应的货架上。在付款处理活动中，自动生成应付账款信息，如果查询到该供应商有待付款记录，则进行合并付款，付款完成后消除应付账款记录。最后，仓库管理员根据最新的库存商品，调整出货信息。</w:t>
      </w:r>
    </w:p>
    <w:p w:rsidR="00F0310C" w:rsidRPr="009A77C9" w:rsidRDefault="00F0310C" w:rsidP="00783BA4">
      <w:pPr>
        <w:spacing w:line="360" w:lineRule="auto"/>
        <w:ind w:firstLine="420"/>
        <w:rPr>
          <w:rFonts w:ascii="宋体" w:eastAsia="宋体" w:hAnsi="宋体"/>
          <w:szCs w:val="21"/>
        </w:rPr>
      </w:pPr>
      <w:r w:rsidRPr="009A77C9">
        <w:rPr>
          <w:rFonts w:ascii="宋体" w:eastAsia="宋体" w:hAnsi="宋体" w:hint="eastAsia"/>
          <w:szCs w:val="21"/>
        </w:rPr>
        <w:t>小王根据自己观察的过程创建了该事件的1层数据流图，如图 2-1 所示。</w:t>
      </w:r>
    </w:p>
    <w:p w:rsidR="00F0310C" w:rsidRPr="009A77C9" w:rsidRDefault="00BF7237" w:rsidP="00783BA4">
      <w:pPr>
        <w:spacing w:line="360" w:lineRule="auto"/>
        <w:jc w:val="center"/>
        <w:rPr>
          <w:rFonts w:ascii="宋体" w:eastAsia="宋体" w:hAnsi="宋体"/>
          <w:szCs w:val="21"/>
        </w:rPr>
      </w:pPr>
      <w:r w:rsidRPr="009A77C9">
        <w:rPr>
          <w:rFonts w:ascii="宋体" w:eastAsia="宋体" w:hAnsi="宋体"/>
          <w:noProof/>
          <w:szCs w:val="21"/>
        </w:rPr>
        <w:drawing>
          <wp:inline distT="0" distB="0" distL="0" distR="0">
            <wp:extent cx="4124325" cy="2686050"/>
            <wp:effectExtent l="0" t="0" r="9525" b="0"/>
            <wp:docPr id="7" name="图片 7" descr="http://www.rkpass.cn:8080/ruankao_work_version_0103/userfile/image/xt-2014-x-x-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rkpass.cn:8080/ruankao_work_version_0103/userfile/image/xt-2014-x-x-2-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4325" cy="2686050"/>
                    </a:xfrm>
                    <a:prstGeom prst="rect">
                      <a:avLst/>
                    </a:prstGeom>
                    <a:noFill/>
                    <a:ln>
                      <a:noFill/>
                    </a:ln>
                  </pic:spPr>
                </pic:pic>
              </a:graphicData>
            </a:graphic>
          </wp:inline>
        </w:drawing>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【问题1】</w:t>
      </w:r>
    </w:p>
    <w:p w:rsidR="00F0310C" w:rsidRPr="009A77C9" w:rsidRDefault="00F0310C" w:rsidP="00783BA4">
      <w:pPr>
        <w:spacing w:line="360" w:lineRule="auto"/>
        <w:ind w:firstLine="420"/>
        <w:rPr>
          <w:rFonts w:ascii="宋体" w:eastAsia="宋体" w:hAnsi="宋体"/>
          <w:szCs w:val="21"/>
        </w:rPr>
      </w:pPr>
      <w:r w:rsidRPr="009A77C9">
        <w:rPr>
          <w:rFonts w:ascii="宋体" w:eastAsia="宋体" w:hAnsi="宋体" w:hint="eastAsia"/>
          <w:szCs w:val="21"/>
        </w:rPr>
        <w:t>请用300以内文字说明数据流图(Data Flow Diagram)的基本元素及其作用。</w:t>
      </w:r>
    </w:p>
    <w:p w:rsidR="00F0310C" w:rsidRDefault="00F0310C" w:rsidP="009A77C9">
      <w:pPr>
        <w:spacing w:line="360" w:lineRule="auto"/>
        <w:rPr>
          <w:rFonts w:ascii="宋体" w:eastAsia="宋体" w:hAnsi="宋体"/>
          <w:szCs w:val="21"/>
        </w:rPr>
      </w:pPr>
      <w:r w:rsidRPr="009A77C9">
        <w:rPr>
          <w:rFonts w:ascii="宋体" w:eastAsia="宋体" w:hAnsi="宋体"/>
          <w:szCs w:val="21"/>
        </w:rPr>
        <w:t xml:space="preserve"> </w:t>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【问题2】</w:t>
      </w:r>
    </w:p>
    <w:p w:rsidR="00F0310C" w:rsidRPr="009A77C9" w:rsidRDefault="00F0310C" w:rsidP="00783BA4">
      <w:pPr>
        <w:spacing w:line="360" w:lineRule="auto"/>
        <w:ind w:firstLine="420"/>
        <w:rPr>
          <w:rFonts w:ascii="宋体" w:eastAsia="宋体" w:hAnsi="宋体"/>
          <w:szCs w:val="21"/>
        </w:rPr>
      </w:pPr>
      <w:r w:rsidRPr="009A77C9">
        <w:rPr>
          <w:rFonts w:ascii="宋体" w:eastAsia="宋体" w:hAnsi="宋体" w:hint="eastAsia"/>
          <w:szCs w:val="21"/>
        </w:rPr>
        <w:t>数据流图在绘制过程中可能出现多种语法错误，请分析上图所示数据流图中哪些地方有错误，并分别说明错误的类型。</w:t>
      </w:r>
    </w:p>
    <w:p w:rsidR="00F0310C" w:rsidRDefault="00F0310C" w:rsidP="009A77C9">
      <w:pPr>
        <w:spacing w:line="360" w:lineRule="auto"/>
        <w:rPr>
          <w:rFonts w:ascii="宋体" w:eastAsia="宋体" w:hAnsi="宋体"/>
          <w:szCs w:val="21"/>
        </w:rPr>
      </w:pPr>
      <w:r w:rsidRPr="009A77C9">
        <w:rPr>
          <w:rFonts w:ascii="宋体" w:eastAsia="宋体" w:hAnsi="宋体"/>
          <w:szCs w:val="21"/>
        </w:rPr>
        <w:t xml:space="preserve"> </w:t>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lastRenderedPageBreak/>
        <w:t>【问题3】</w:t>
      </w:r>
    </w:p>
    <w:p w:rsidR="00F0310C" w:rsidRPr="009A77C9" w:rsidRDefault="00F0310C" w:rsidP="00783BA4">
      <w:pPr>
        <w:spacing w:line="360" w:lineRule="auto"/>
        <w:ind w:firstLine="420"/>
        <w:rPr>
          <w:rFonts w:ascii="宋体" w:eastAsia="宋体" w:hAnsi="宋体"/>
          <w:szCs w:val="21"/>
        </w:rPr>
      </w:pPr>
      <w:r w:rsidRPr="009A77C9">
        <w:rPr>
          <w:rFonts w:ascii="宋体" w:eastAsia="宋体" w:hAnsi="宋体" w:hint="eastAsia"/>
          <w:szCs w:val="21"/>
        </w:rPr>
        <w:t>系统建模过程中为了保证数据模型和过程模型的一致性，需要通过数据-过程-CRUD矩阵来实现数据模型和过程模型的同步，请在表 2-1 所示CRUD矩阵（1）～（5）中填入相关操作。</w:t>
      </w:r>
    </w:p>
    <w:p w:rsidR="00F0310C" w:rsidRPr="009A77C9" w:rsidRDefault="00BF7237" w:rsidP="00783BA4">
      <w:pPr>
        <w:spacing w:line="360" w:lineRule="auto"/>
        <w:jc w:val="center"/>
        <w:rPr>
          <w:rFonts w:ascii="宋体" w:eastAsia="宋体" w:hAnsi="宋体"/>
          <w:szCs w:val="21"/>
        </w:rPr>
      </w:pPr>
      <w:r w:rsidRPr="009A77C9">
        <w:rPr>
          <w:rFonts w:ascii="宋体" w:eastAsia="宋体" w:hAnsi="宋体"/>
          <w:noProof/>
          <w:szCs w:val="21"/>
        </w:rPr>
        <w:drawing>
          <wp:inline distT="0" distB="0" distL="0" distR="0">
            <wp:extent cx="5048250" cy="990600"/>
            <wp:effectExtent l="0" t="0" r="0" b="0"/>
            <wp:docPr id="8" name="图片 8" descr="http://www.rkpass.cn:8080/ruankao_work_version_0103/userfile/image/xt-2014-x-x-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rkpass.cn:8080/ruankao_work_version_0103/userfile/image/xt-2014-x-x-2-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8250" cy="990600"/>
                    </a:xfrm>
                    <a:prstGeom prst="rect">
                      <a:avLst/>
                    </a:prstGeom>
                    <a:noFill/>
                    <a:ln>
                      <a:noFill/>
                    </a:ln>
                  </pic:spPr>
                </pic:pic>
              </a:graphicData>
            </a:graphic>
          </wp:inline>
        </w:drawing>
      </w:r>
    </w:p>
    <w:p w:rsidR="00BF7237" w:rsidRPr="009A77C9" w:rsidRDefault="00BF7237" w:rsidP="009A77C9">
      <w:pPr>
        <w:spacing w:line="360" w:lineRule="auto"/>
        <w:rPr>
          <w:rFonts w:ascii="宋体" w:eastAsia="宋体" w:hAnsi="宋体"/>
          <w:szCs w:val="21"/>
        </w:rPr>
      </w:pPr>
    </w:p>
    <w:p w:rsidR="00783BA4" w:rsidRDefault="00783BA4">
      <w:pPr>
        <w:widowControl/>
        <w:jc w:val="left"/>
        <w:rPr>
          <w:rFonts w:ascii="宋体" w:eastAsia="宋体" w:hAnsi="宋体"/>
          <w:b/>
          <w:szCs w:val="21"/>
        </w:rPr>
      </w:pPr>
      <w:r>
        <w:rPr>
          <w:rFonts w:ascii="宋体" w:eastAsia="宋体" w:hAnsi="宋体"/>
          <w:b/>
          <w:szCs w:val="21"/>
        </w:rPr>
        <w:br w:type="page"/>
      </w:r>
    </w:p>
    <w:p w:rsidR="00342B70"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lastRenderedPageBreak/>
        <w:t>试题三</w:t>
      </w:r>
    </w:p>
    <w:p w:rsidR="00342B70" w:rsidRPr="00783BA4" w:rsidRDefault="00342B70" w:rsidP="009A77C9">
      <w:pPr>
        <w:spacing w:line="360" w:lineRule="auto"/>
        <w:rPr>
          <w:rFonts w:ascii="宋体" w:eastAsia="宋体" w:hAnsi="宋体"/>
          <w:b/>
          <w:szCs w:val="21"/>
        </w:rPr>
      </w:pPr>
      <w:r w:rsidRPr="00783BA4">
        <w:rPr>
          <w:rFonts w:ascii="宋体" w:eastAsia="宋体" w:hAnsi="宋体" w:hint="eastAsia"/>
          <w:b/>
          <w:szCs w:val="21"/>
        </w:rPr>
        <w:t>【说明】</w:t>
      </w:r>
    </w:p>
    <w:p w:rsidR="00342B70" w:rsidRPr="009A77C9" w:rsidRDefault="00342B70" w:rsidP="00783BA4">
      <w:pPr>
        <w:spacing w:line="360" w:lineRule="auto"/>
        <w:ind w:firstLine="420"/>
        <w:rPr>
          <w:rFonts w:ascii="宋体" w:eastAsia="宋体" w:hAnsi="宋体"/>
          <w:szCs w:val="21"/>
        </w:rPr>
      </w:pPr>
      <w:r w:rsidRPr="009A77C9">
        <w:rPr>
          <w:rFonts w:ascii="宋体" w:eastAsia="宋体" w:hAnsi="宋体" w:hint="eastAsia"/>
          <w:szCs w:val="21"/>
        </w:rPr>
        <w:t>构件(component)也称为组件，是一个功能相对独立的具有可复用价值的软硬件单元。近年来，构件技术正在逐步应用于大型嵌入式系统的软件设计。某公司长期从事飞行器电子设备研制工作，已积累了大量成熟软件。但是，由于当初管理和设计等原因，公司的大量软件不能被复用，严重影响了公司后续发展。公司领导层高度重视软件复用问题，明确提出了要将本公司的成熟软件进行改造，建立公司可复用的软件构件库，以提升开发效率、降低成本。公司领导层决定将此项任务交给技术部门的王工程师负责组织实施。两个月后，王工程师经过调研、梳理和实验，提交了一份实施方案。此方案得到了公司领导层的肯定，但在实施过程中遇到了许多困难，主要表现在公司软件架构的变更和构件抽取的界面等方面。</w:t>
      </w:r>
    </w:p>
    <w:p w:rsidR="00342B70" w:rsidRDefault="00342B70" w:rsidP="009A77C9">
      <w:pPr>
        <w:spacing w:line="360" w:lineRule="auto"/>
        <w:rPr>
          <w:rFonts w:ascii="宋体" w:eastAsia="宋体" w:hAnsi="宋体"/>
          <w:szCs w:val="21"/>
        </w:rPr>
      </w:pPr>
      <w:r w:rsidRPr="009A77C9">
        <w:rPr>
          <w:rFonts w:ascii="宋体" w:eastAsia="宋体" w:hAnsi="宋体"/>
          <w:szCs w:val="21"/>
        </w:rPr>
        <w:t xml:space="preserve"> </w:t>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【问题1】</w:t>
      </w:r>
    </w:p>
    <w:p w:rsidR="00342B70" w:rsidRPr="009A77C9" w:rsidRDefault="00342B70" w:rsidP="00783BA4">
      <w:pPr>
        <w:spacing w:line="360" w:lineRule="auto"/>
        <w:ind w:firstLine="420"/>
        <w:rPr>
          <w:rFonts w:ascii="宋体" w:eastAsia="宋体" w:hAnsi="宋体"/>
          <w:szCs w:val="21"/>
        </w:rPr>
      </w:pPr>
      <w:r w:rsidRPr="009A77C9">
        <w:rPr>
          <w:rFonts w:ascii="宋体" w:eastAsia="宋体" w:hAnsi="宋体" w:hint="eastAsia"/>
          <w:szCs w:val="21"/>
        </w:rPr>
        <w:t>请用200字以内文字说明获取构件的方法有哪几种？开发构件通常采用哪几种策略？并列举出两种主流构件标准。</w:t>
      </w:r>
    </w:p>
    <w:p w:rsidR="00342B70" w:rsidRDefault="00342B70" w:rsidP="009A77C9">
      <w:pPr>
        <w:spacing w:line="360" w:lineRule="auto"/>
        <w:rPr>
          <w:rFonts w:ascii="宋体" w:eastAsia="宋体" w:hAnsi="宋体"/>
          <w:szCs w:val="21"/>
        </w:rPr>
      </w:pPr>
      <w:r w:rsidRPr="009A77C9">
        <w:rPr>
          <w:rFonts w:ascii="宋体" w:eastAsia="宋体" w:hAnsi="宋体"/>
          <w:szCs w:val="21"/>
        </w:rPr>
        <w:t xml:space="preserve"> </w:t>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【问题2】</w:t>
      </w:r>
    </w:p>
    <w:p w:rsidR="00342B70" w:rsidRPr="009A77C9" w:rsidRDefault="00342B70" w:rsidP="00783BA4">
      <w:pPr>
        <w:spacing w:line="360" w:lineRule="auto"/>
        <w:ind w:firstLine="420"/>
        <w:rPr>
          <w:rFonts w:ascii="宋体" w:eastAsia="宋体" w:hAnsi="宋体"/>
          <w:szCs w:val="21"/>
        </w:rPr>
      </w:pPr>
      <w:r w:rsidRPr="009A77C9">
        <w:rPr>
          <w:rFonts w:ascii="宋体" w:eastAsia="宋体" w:hAnsi="宋体" w:hint="eastAsia"/>
          <w:szCs w:val="21"/>
        </w:rPr>
        <w:t>由于该公司已具备大量的成熟软件，王工程师此次的主要工作就是采用遗留工程 (Legacy Engineering)方法，将具有潜在复用价值的软件提取出来，得到可复用的构件。因此，在设计软件时与原开发技术人员产生了重大意见分歧，主要分歧焦点在于大家对构件概念理解上的差异。请根据你对构件的理解，判断表 3-1 给出的有关构件的说法是否正确，将答案写在答题纸上。</w:t>
      </w:r>
    </w:p>
    <w:p w:rsidR="00342B70" w:rsidRDefault="00F0611F" w:rsidP="009A77C9">
      <w:pPr>
        <w:spacing w:line="360" w:lineRule="auto"/>
        <w:rPr>
          <w:rFonts w:ascii="宋体" w:eastAsia="宋体" w:hAnsi="宋体"/>
          <w:szCs w:val="21"/>
        </w:rPr>
      </w:pPr>
      <w:r w:rsidRPr="009A77C9">
        <w:rPr>
          <w:rFonts w:ascii="宋体" w:eastAsia="宋体" w:hAnsi="宋体"/>
          <w:noProof/>
          <w:szCs w:val="21"/>
        </w:rPr>
        <w:lastRenderedPageBreak/>
        <w:drawing>
          <wp:inline distT="0" distB="0" distL="0" distR="0">
            <wp:extent cx="5048250" cy="3276600"/>
            <wp:effectExtent l="0" t="0" r="0" b="0"/>
            <wp:docPr id="9" name="图片 9" descr="http://www.rkpass.cn:8080/ruankao_work_version_0103/userfile/image/xt-2014-x-x-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rkpass.cn:8080/ruankao_work_version_0103/userfile/image/xt-2014-x-x-3-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8250" cy="3276600"/>
                    </a:xfrm>
                    <a:prstGeom prst="rect">
                      <a:avLst/>
                    </a:prstGeom>
                    <a:noFill/>
                    <a:ln>
                      <a:noFill/>
                    </a:ln>
                  </pic:spPr>
                </pic:pic>
              </a:graphicData>
            </a:graphic>
          </wp:inline>
        </w:drawing>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【问题3】</w:t>
      </w:r>
    </w:p>
    <w:p w:rsidR="00342B70" w:rsidRPr="009A77C9" w:rsidRDefault="00342B70" w:rsidP="00783BA4">
      <w:pPr>
        <w:spacing w:line="360" w:lineRule="auto"/>
        <w:ind w:firstLine="420"/>
        <w:rPr>
          <w:rFonts w:ascii="宋体" w:eastAsia="宋体" w:hAnsi="宋体"/>
          <w:szCs w:val="21"/>
        </w:rPr>
      </w:pPr>
      <w:r w:rsidRPr="009A77C9">
        <w:rPr>
          <w:rFonts w:ascii="宋体" w:eastAsia="宋体" w:hAnsi="宋体" w:hint="eastAsia"/>
          <w:szCs w:val="21"/>
        </w:rPr>
        <w:t>王工程师的实施方案指出：本公司的大部分产品是为用户提供标准计算平台的，而此平台中的主要开发工作是为嵌入式操作系统研制板</w:t>
      </w:r>
      <w:proofErr w:type="gramStart"/>
      <w:r w:rsidRPr="009A77C9">
        <w:rPr>
          <w:rFonts w:ascii="宋体" w:eastAsia="宋体" w:hAnsi="宋体" w:hint="eastAsia"/>
          <w:szCs w:val="21"/>
        </w:rPr>
        <w:t>级支持</w:t>
      </w:r>
      <w:proofErr w:type="gramEnd"/>
      <w:r w:rsidRPr="009A77C9">
        <w:rPr>
          <w:rFonts w:ascii="宋体" w:eastAsia="宋体" w:hAnsi="宋体" w:hint="eastAsia"/>
          <w:szCs w:val="21"/>
        </w:rPr>
        <w:t>软件(BSP)。为了提高BSP软件的复用，应首先开展BSP构件的开发，且构件架构应符合国外GENESYS规范定义的嵌入式系统架构风格。图 3-1 给出了架构风格定义的构件通用接口，其中：链接接口 (LIF)是构件对外提供的功能服务接口；局部接口建立了构件和它的局部环境的连接，如传感器、作动器或人机接口；技术相关接口(TDI)提供了查看构件内部、观察构件的内部变量的手段，如诊断等；技术无关接口(TII)用来在运行时配置、复使、重启构件的接口。现需要针对BSP中常用的RS-232串行驱动程序设计一个可复用的软构件，请说明该软构件四类接口的具体功能。</w:t>
      </w:r>
    </w:p>
    <w:p w:rsidR="00342B70" w:rsidRPr="009A77C9" w:rsidRDefault="00F0611F" w:rsidP="00783BA4">
      <w:pPr>
        <w:spacing w:line="360" w:lineRule="auto"/>
        <w:jc w:val="center"/>
        <w:rPr>
          <w:rFonts w:ascii="宋体" w:eastAsia="宋体" w:hAnsi="宋体"/>
          <w:szCs w:val="21"/>
        </w:rPr>
      </w:pPr>
      <w:r w:rsidRPr="009A77C9">
        <w:rPr>
          <w:rFonts w:ascii="宋体" w:eastAsia="宋体" w:hAnsi="宋体"/>
          <w:noProof/>
          <w:szCs w:val="21"/>
        </w:rPr>
        <w:drawing>
          <wp:inline distT="0" distB="0" distL="0" distR="0">
            <wp:extent cx="3086100" cy="1819275"/>
            <wp:effectExtent l="0" t="0" r="0" b="9525"/>
            <wp:docPr id="10" name="图片 10" descr="http://www.rkpass.cn:8080/ruankao_work_version_0103/userfile/image/xt-2014-x-x-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rkpass.cn:8080/ruankao_work_version_0103/userfile/image/xt-2014-x-x-3-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86100" cy="1819275"/>
                    </a:xfrm>
                    <a:prstGeom prst="rect">
                      <a:avLst/>
                    </a:prstGeom>
                    <a:noFill/>
                    <a:ln>
                      <a:noFill/>
                    </a:ln>
                  </pic:spPr>
                </pic:pic>
              </a:graphicData>
            </a:graphic>
          </wp:inline>
        </w:drawing>
      </w:r>
    </w:p>
    <w:p w:rsidR="00783BA4" w:rsidRDefault="00783BA4">
      <w:pPr>
        <w:widowControl/>
        <w:jc w:val="left"/>
        <w:rPr>
          <w:rFonts w:ascii="宋体" w:eastAsia="宋体" w:hAnsi="宋体"/>
          <w:szCs w:val="21"/>
        </w:rPr>
      </w:pPr>
      <w:r>
        <w:rPr>
          <w:rFonts w:ascii="宋体" w:eastAsia="宋体" w:hAnsi="宋体"/>
          <w:szCs w:val="21"/>
        </w:rPr>
        <w:br w:type="page"/>
      </w:r>
    </w:p>
    <w:p w:rsidR="00F0611F"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lastRenderedPageBreak/>
        <w:t>试题四</w:t>
      </w:r>
    </w:p>
    <w:p w:rsidR="00992106" w:rsidRPr="00783BA4" w:rsidRDefault="00992106" w:rsidP="009A77C9">
      <w:pPr>
        <w:spacing w:line="360" w:lineRule="auto"/>
        <w:rPr>
          <w:rFonts w:ascii="宋体" w:eastAsia="宋体" w:hAnsi="宋体"/>
          <w:b/>
          <w:szCs w:val="21"/>
        </w:rPr>
      </w:pPr>
      <w:r w:rsidRPr="00783BA4">
        <w:rPr>
          <w:rFonts w:ascii="宋体" w:eastAsia="宋体" w:hAnsi="宋体" w:hint="eastAsia"/>
          <w:b/>
          <w:szCs w:val="21"/>
        </w:rPr>
        <w:t>【说明】</w:t>
      </w:r>
    </w:p>
    <w:p w:rsidR="00992106" w:rsidRPr="009A77C9" w:rsidRDefault="00992106" w:rsidP="00783BA4">
      <w:pPr>
        <w:spacing w:line="360" w:lineRule="auto"/>
        <w:ind w:firstLine="420"/>
        <w:rPr>
          <w:rFonts w:ascii="宋体" w:eastAsia="宋体" w:hAnsi="宋体"/>
          <w:szCs w:val="21"/>
        </w:rPr>
      </w:pPr>
      <w:r w:rsidRPr="009A77C9">
        <w:rPr>
          <w:rFonts w:ascii="宋体" w:eastAsia="宋体" w:hAnsi="宋体" w:hint="eastAsia"/>
          <w:szCs w:val="21"/>
        </w:rPr>
        <w:t>某电子商务公司拟升级目前正在使用的在线交易系统，以提高客户网上购物时在线支付环节的效率和安全性。公司研发部门在需求分析的基础上，给出了在线交易系统的架构设计。公司组织相关人员召开了针对架构设计的评估会议，会上用户提出的需求、</w:t>
      </w:r>
      <w:proofErr w:type="gramStart"/>
      <w:r w:rsidRPr="009A77C9">
        <w:rPr>
          <w:rFonts w:ascii="宋体" w:eastAsia="宋体" w:hAnsi="宋体" w:hint="eastAsia"/>
          <w:szCs w:val="21"/>
        </w:rPr>
        <w:t>架构师</w:t>
      </w:r>
      <w:proofErr w:type="gramEnd"/>
      <w:r w:rsidRPr="009A77C9">
        <w:rPr>
          <w:rFonts w:ascii="宋体" w:eastAsia="宋体" w:hAnsi="宋体" w:hint="eastAsia"/>
          <w:szCs w:val="21"/>
        </w:rPr>
        <w:t>识别的关键质量属性场景和评估专家的意见等内容部分列举如下：</w:t>
      </w:r>
    </w:p>
    <w:p w:rsidR="00992106" w:rsidRPr="009A77C9" w:rsidRDefault="00992106" w:rsidP="006E36E0">
      <w:pPr>
        <w:spacing w:line="360" w:lineRule="auto"/>
        <w:outlineLvl w:val="0"/>
        <w:rPr>
          <w:rFonts w:ascii="宋体" w:eastAsia="宋体" w:hAnsi="宋体"/>
          <w:szCs w:val="21"/>
        </w:rPr>
      </w:pPr>
      <w:r w:rsidRPr="009A77C9">
        <w:rPr>
          <w:rFonts w:ascii="宋体" w:eastAsia="宋体" w:hAnsi="宋体" w:hint="eastAsia"/>
          <w:szCs w:val="21"/>
        </w:rPr>
        <w:t>（a）在正常负载情况下，系统必须在0.5秒内响应用户的交易请求；</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（b）用户的信用卡支付必须保证99.999%的安全性；</w:t>
      </w:r>
    </w:p>
    <w:p w:rsidR="00992106" w:rsidRPr="009A77C9" w:rsidRDefault="00992106" w:rsidP="006E36E0">
      <w:pPr>
        <w:spacing w:line="360" w:lineRule="auto"/>
        <w:outlineLvl w:val="0"/>
        <w:rPr>
          <w:rFonts w:ascii="宋体" w:eastAsia="宋体" w:hAnsi="宋体"/>
          <w:szCs w:val="21"/>
        </w:rPr>
      </w:pPr>
      <w:r w:rsidRPr="009A77C9">
        <w:rPr>
          <w:rFonts w:ascii="宋体" w:eastAsia="宋体" w:hAnsi="宋体" w:hint="eastAsia"/>
          <w:szCs w:val="21"/>
        </w:rPr>
        <w:t xml:space="preserve">（c）系统升级后用户名要求至少包含8个字符； </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（d）网络失效后，系统需要在2分钟内发现错误并启用备用系统；</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（e）在高峰负载情况下，用户发起支付请求后系统必须在10秒内完成支付功能；</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（f）系统拟采用新的加密算法，这会提高系统安全性，但同时会降低系统的性能；</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（g）对交易请求处理时间的要求将影响系统数据传输协议和交易处理过程的设计；</w:t>
      </w:r>
    </w:p>
    <w:p w:rsidR="00992106" w:rsidRPr="009A77C9" w:rsidRDefault="00992106" w:rsidP="006E36E0">
      <w:pPr>
        <w:spacing w:line="360" w:lineRule="auto"/>
        <w:outlineLvl w:val="0"/>
        <w:rPr>
          <w:rFonts w:ascii="宋体" w:eastAsia="宋体" w:hAnsi="宋体"/>
          <w:szCs w:val="21"/>
        </w:rPr>
      </w:pPr>
      <w:r w:rsidRPr="009A77C9">
        <w:rPr>
          <w:rFonts w:ascii="宋体" w:eastAsia="宋体" w:hAnsi="宋体" w:hint="eastAsia"/>
          <w:szCs w:val="21"/>
        </w:rPr>
        <w:t>（h）需要在30人月内为系统添加公司新购买的事务处理中间件；</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w:t>
      </w:r>
      <w:proofErr w:type="spellStart"/>
      <w:r w:rsidRPr="009A77C9">
        <w:rPr>
          <w:rFonts w:ascii="宋体" w:eastAsia="宋体" w:hAnsi="宋体" w:hint="eastAsia"/>
          <w:szCs w:val="21"/>
        </w:rPr>
        <w:t>i</w:t>
      </w:r>
      <w:proofErr w:type="spellEnd"/>
      <w:r w:rsidRPr="009A77C9">
        <w:rPr>
          <w:rFonts w:ascii="宋体" w:eastAsia="宋体" w:hAnsi="宋体" w:hint="eastAsia"/>
          <w:szCs w:val="21"/>
        </w:rPr>
        <w:t>）现有架构设计中的支付部分与第三方支付平台紧耦合，当系统需要支持新的支付平台时，这种设计会导致支付部分代码的修改，影响系统的可修改性；</w:t>
      </w:r>
    </w:p>
    <w:p w:rsidR="00992106" w:rsidRPr="009A77C9" w:rsidRDefault="00992106" w:rsidP="006E36E0">
      <w:pPr>
        <w:spacing w:line="360" w:lineRule="auto"/>
        <w:outlineLvl w:val="0"/>
        <w:rPr>
          <w:rFonts w:ascii="宋体" w:eastAsia="宋体" w:hAnsi="宋体"/>
          <w:szCs w:val="21"/>
        </w:rPr>
      </w:pPr>
      <w:r w:rsidRPr="009A77C9">
        <w:rPr>
          <w:rFonts w:ascii="宋体" w:eastAsia="宋体" w:hAnsi="宋体" w:hint="eastAsia"/>
          <w:szCs w:val="21"/>
        </w:rPr>
        <w:t>（j）主站点断电后，需要在3秒内将访问请求重定向到备用站点；</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（k）用户信息数据库授权必须保证99.999%可用；</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（l）系统需要对Web界面风格进行修改，修改工作必须在4人月内完成；</w:t>
      </w:r>
    </w:p>
    <w:p w:rsidR="00992106" w:rsidRPr="009A77C9" w:rsidRDefault="00992106" w:rsidP="009A77C9">
      <w:pPr>
        <w:spacing w:line="360" w:lineRule="auto"/>
        <w:rPr>
          <w:rFonts w:ascii="宋体" w:eastAsia="宋体" w:hAnsi="宋体"/>
          <w:szCs w:val="21"/>
        </w:rPr>
      </w:pPr>
      <w:r w:rsidRPr="009A77C9">
        <w:rPr>
          <w:rFonts w:ascii="宋体" w:eastAsia="宋体" w:hAnsi="宋体" w:hint="eastAsia"/>
          <w:szCs w:val="21"/>
        </w:rPr>
        <w:t>（m）系统需要为后端工程师提供远程调试接口，并支持远程调试。</w:t>
      </w:r>
    </w:p>
    <w:p w:rsidR="00992106" w:rsidRDefault="00992106" w:rsidP="009A77C9">
      <w:pPr>
        <w:spacing w:line="360" w:lineRule="auto"/>
        <w:rPr>
          <w:rFonts w:ascii="宋体" w:eastAsia="宋体" w:hAnsi="宋体"/>
          <w:szCs w:val="21"/>
        </w:rPr>
      </w:pPr>
      <w:r w:rsidRPr="009A77C9">
        <w:rPr>
          <w:rFonts w:ascii="宋体" w:eastAsia="宋体" w:hAnsi="宋体"/>
          <w:szCs w:val="21"/>
        </w:rPr>
        <w:t xml:space="preserve"> </w:t>
      </w:r>
    </w:p>
    <w:p w:rsidR="00783BA4"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t>【问题1】</w:t>
      </w:r>
    </w:p>
    <w:p w:rsidR="00992106" w:rsidRPr="009A77C9" w:rsidRDefault="00992106" w:rsidP="00783BA4">
      <w:pPr>
        <w:spacing w:line="360" w:lineRule="auto"/>
        <w:ind w:firstLine="420"/>
        <w:rPr>
          <w:rFonts w:ascii="宋体" w:eastAsia="宋体" w:hAnsi="宋体"/>
          <w:szCs w:val="21"/>
        </w:rPr>
      </w:pPr>
      <w:r w:rsidRPr="009A77C9">
        <w:rPr>
          <w:rFonts w:ascii="宋体" w:eastAsia="宋体" w:hAnsi="宋体" w:hint="eastAsia"/>
          <w:szCs w:val="21"/>
        </w:rPr>
        <w:t>在架构评估过程中，质量属性效用树(utility tree)是对系统质量属性进行识别和优先级排序的重要工具。请给出合适的质量属性，填入图 4-1 中（1）、（2）空白处；并选择题干描述的（a）～（m），填入（3）～（6）空白处，完成该系统的效用树。</w:t>
      </w:r>
    </w:p>
    <w:p w:rsidR="00992106" w:rsidRPr="009A77C9" w:rsidRDefault="00992106" w:rsidP="009A77C9">
      <w:pPr>
        <w:spacing w:line="360" w:lineRule="auto"/>
        <w:rPr>
          <w:rFonts w:ascii="宋体" w:eastAsia="宋体" w:hAnsi="宋体"/>
          <w:szCs w:val="21"/>
        </w:rPr>
      </w:pPr>
    </w:p>
    <w:p w:rsidR="00992106" w:rsidRPr="009A77C9" w:rsidRDefault="008A206F" w:rsidP="00783BA4">
      <w:pPr>
        <w:spacing w:line="360" w:lineRule="auto"/>
        <w:jc w:val="center"/>
        <w:rPr>
          <w:rFonts w:ascii="宋体" w:eastAsia="宋体" w:hAnsi="宋体"/>
          <w:szCs w:val="21"/>
        </w:rPr>
      </w:pPr>
      <w:r w:rsidRPr="009A77C9">
        <w:rPr>
          <w:rFonts w:ascii="宋体" w:eastAsia="宋体" w:hAnsi="宋体"/>
          <w:noProof/>
          <w:szCs w:val="21"/>
        </w:rPr>
        <w:lastRenderedPageBreak/>
        <w:drawing>
          <wp:inline distT="0" distB="0" distL="0" distR="0">
            <wp:extent cx="2552700" cy="2905125"/>
            <wp:effectExtent l="0" t="0" r="0" b="9525"/>
            <wp:docPr id="11" name="图片 11" descr="http://www.rkpass.cn:8080/ruankao_work_version_0103/userfile/image/xt-2014-x-x-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rkpass.cn:8080/ruankao_work_version_0103/userfile/image/xt-2014-x-x-4-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0" cy="2905125"/>
                    </a:xfrm>
                    <a:prstGeom prst="rect">
                      <a:avLst/>
                    </a:prstGeom>
                    <a:noFill/>
                    <a:ln>
                      <a:noFill/>
                    </a:ln>
                  </pic:spPr>
                </pic:pic>
              </a:graphicData>
            </a:graphic>
          </wp:inline>
        </w:drawing>
      </w:r>
    </w:p>
    <w:p w:rsidR="00783BA4" w:rsidRPr="00783BA4" w:rsidRDefault="00783BA4" w:rsidP="00783BA4">
      <w:pPr>
        <w:spacing w:line="360" w:lineRule="auto"/>
        <w:rPr>
          <w:rFonts w:ascii="宋体" w:eastAsia="宋体" w:hAnsi="宋体"/>
          <w:b/>
          <w:szCs w:val="21"/>
        </w:rPr>
      </w:pPr>
      <w:r w:rsidRPr="00783BA4">
        <w:rPr>
          <w:rFonts w:ascii="宋体" w:eastAsia="宋体" w:hAnsi="宋体" w:hint="eastAsia"/>
          <w:b/>
          <w:szCs w:val="21"/>
        </w:rPr>
        <w:t>【问题</w:t>
      </w:r>
      <w:r>
        <w:rPr>
          <w:rFonts w:ascii="宋体" w:eastAsia="宋体" w:hAnsi="宋体" w:hint="eastAsia"/>
          <w:b/>
          <w:szCs w:val="21"/>
        </w:rPr>
        <w:t>2</w:t>
      </w:r>
      <w:r w:rsidRPr="00783BA4">
        <w:rPr>
          <w:rFonts w:ascii="宋体" w:eastAsia="宋体" w:hAnsi="宋体" w:hint="eastAsia"/>
          <w:b/>
          <w:szCs w:val="21"/>
        </w:rPr>
        <w:t>】</w:t>
      </w:r>
    </w:p>
    <w:p w:rsidR="00992106" w:rsidRPr="009A77C9" w:rsidRDefault="00992106" w:rsidP="00783BA4">
      <w:pPr>
        <w:spacing w:line="360" w:lineRule="auto"/>
        <w:ind w:firstLine="420"/>
        <w:rPr>
          <w:rFonts w:ascii="宋体" w:eastAsia="宋体" w:hAnsi="宋体"/>
          <w:szCs w:val="21"/>
        </w:rPr>
      </w:pPr>
      <w:r w:rsidRPr="009A77C9">
        <w:rPr>
          <w:rFonts w:ascii="宋体" w:eastAsia="宋体" w:hAnsi="宋体" w:hint="eastAsia"/>
          <w:szCs w:val="21"/>
        </w:rPr>
        <w:t>在架构评估过程中，需要正确识别系统的架构风险、敏感点和权衡点，并进行合理的架构决策。请用</w:t>
      </w:r>
      <w:r w:rsidRPr="009A77C9">
        <w:rPr>
          <w:rFonts w:ascii="宋体" w:eastAsia="宋体" w:hAnsi="宋体"/>
          <w:szCs w:val="21"/>
        </w:rPr>
        <w:t>300</w:t>
      </w:r>
      <w:r w:rsidRPr="009A77C9">
        <w:rPr>
          <w:rFonts w:ascii="宋体" w:eastAsia="宋体" w:hAnsi="宋体" w:hint="eastAsia"/>
          <w:szCs w:val="21"/>
        </w:rPr>
        <w:t>字以内的文字给出系统架构风险、敏感点和权衡点的定义，并从题干（</w:t>
      </w:r>
      <w:r w:rsidRPr="009A77C9">
        <w:rPr>
          <w:rFonts w:ascii="宋体" w:eastAsia="宋体" w:hAnsi="宋体"/>
          <w:szCs w:val="21"/>
        </w:rPr>
        <w:t>a)</w:t>
      </w:r>
      <w:r w:rsidRPr="009A77C9">
        <w:rPr>
          <w:rFonts w:ascii="MS Mincho" w:eastAsia="MS Mincho" w:hAnsi="MS Mincho" w:cs="MS Mincho" w:hint="eastAsia"/>
          <w:szCs w:val="21"/>
        </w:rPr>
        <w:t>〜</w:t>
      </w:r>
      <w:r w:rsidRPr="009A77C9">
        <w:rPr>
          <w:rFonts w:ascii="宋体" w:eastAsia="宋体" w:hAnsi="宋体" w:cs="宋体" w:hint="eastAsia"/>
          <w:szCs w:val="21"/>
        </w:rPr>
        <w:t>（</w:t>
      </w:r>
      <w:r w:rsidRPr="009A77C9">
        <w:rPr>
          <w:rFonts w:ascii="宋体" w:eastAsia="宋体" w:hAnsi="宋体"/>
          <w:szCs w:val="21"/>
        </w:rPr>
        <w:t>m)</w:t>
      </w:r>
      <w:r w:rsidRPr="009A77C9">
        <w:rPr>
          <w:rFonts w:ascii="宋体" w:eastAsia="宋体" w:hAnsi="宋体" w:hint="eastAsia"/>
          <w:szCs w:val="21"/>
        </w:rPr>
        <w:t>中各选出</w:t>
      </w:r>
      <w:r w:rsidRPr="009A77C9">
        <w:rPr>
          <w:rFonts w:ascii="宋体" w:eastAsia="宋体" w:hAnsi="宋体"/>
          <w:szCs w:val="21"/>
        </w:rPr>
        <w:t>1</w:t>
      </w:r>
      <w:r w:rsidRPr="009A77C9">
        <w:rPr>
          <w:rFonts w:ascii="宋体" w:eastAsia="宋体" w:hAnsi="宋体" w:hint="eastAsia"/>
          <w:szCs w:val="21"/>
        </w:rPr>
        <w:t>个对系统架构风险、敏感点和权衡点最为恰当的描述。</w:t>
      </w:r>
    </w:p>
    <w:p w:rsidR="00F0611F" w:rsidRPr="009A77C9" w:rsidRDefault="00F0611F" w:rsidP="009A77C9">
      <w:pPr>
        <w:spacing w:line="360" w:lineRule="auto"/>
        <w:rPr>
          <w:rFonts w:ascii="宋体" w:eastAsia="宋体" w:hAnsi="宋体"/>
          <w:szCs w:val="21"/>
        </w:rPr>
      </w:pPr>
    </w:p>
    <w:p w:rsidR="00BF7237" w:rsidRPr="009A77C9" w:rsidRDefault="00BF7237" w:rsidP="009A77C9">
      <w:pPr>
        <w:spacing w:line="360" w:lineRule="auto"/>
        <w:rPr>
          <w:rFonts w:ascii="宋体" w:eastAsia="宋体" w:hAnsi="宋体"/>
          <w:szCs w:val="21"/>
        </w:rPr>
      </w:pPr>
    </w:p>
    <w:p w:rsidR="00783BA4" w:rsidRDefault="00783BA4">
      <w:pPr>
        <w:widowControl/>
        <w:jc w:val="left"/>
        <w:rPr>
          <w:rFonts w:ascii="宋体" w:eastAsia="宋体" w:hAnsi="宋体"/>
          <w:b/>
          <w:szCs w:val="21"/>
        </w:rPr>
      </w:pPr>
      <w:r>
        <w:rPr>
          <w:rFonts w:ascii="宋体" w:eastAsia="宋体" w:hAnsi="宋体"/>
          <w:b/>
          <w:szCs w:val="21"/>
        </w:rPr>
        <w:br w:type="page"/>
      </w:r>
    </w:p>
    <w:p w:rsidR="000E1A30" w:rsidRPr="00783BA4" w:rsidRDefault="00783BA4" w:rsidP="009A77C9">
      <w:pPr>
        <w:spacing w:line="360" w:lineRule="auto"/>
        <w:rPr>
          <w:rFonts w:ascii="宋体" w:eastAsia="宋体" w:hAnsi="宋体"/>
          <w:b/>
          <w:szCs w:val="21"/>
        </w:rPr>
      </w:pPr>
      <w:r w:rsidRPr="00783BA4">
        <w:rPr>
          <w:rFonts w:ascii="宋体" w:eastAsia="宋体" w:hAnsi="宋体" w:hint="eastAsia"/>
          <w:b/>
          <w:szCs w:val="21"/>
        </w:rPr>
        <w:lastRenderedPageBreak/>
        <w:t>试题五</w:t>
      </w:r>
    </w:p>
    <w:p w:rsidR="000E1A30" w:rsidRPr="00783BA4" w:rsidRDefault="000E1A30" w:rsidP="009A77C9">
      <w:pPr>
        <w:spacing w:line="360" w:lineRule="auto"/>
        <w:rPr>
          <w:rFonts w:ascii="宋体" w:eastAsia="宋体" w:hAnsi="宋体"/>
          <w:b/>
          <w:szCs w:val="21"/>
        </w:rPr>
      </w:pPr>
      <w:r w:rsidRPr="00783BA4">
        <w:rPr>
          <w:rFonts w:ascii="宋体" w:eastAsia="宋体" w:hAnsi="宋体" w:hint="eastAsia"/>
          <w:b/>
          <w:szCs w:val="21"/>
        </w:rPr>
        <w:t>【说明】</w:t>
      </w:r>
    </w:p>
    <w:p w:rsidR="000E1A30" w:rsidRPr="009A77C9" w:rsidRDefault="000E1A30" w:rsidP="00783BA4">
      <w:pPr>
        <w:spacing w:line="360" w:lineRule="auto"/>
        <w:ind w:firstLine="420"/>
        <w:rPr>
          <w:rFonts w:ascii="宋体" w:eastAsia="宋体" w:hAnsi="宋体"/>
          <w:szCs w:val="21"/>
        </w:rPr>
      </w:pPr>
      <w:r w:rsidRPr="009A77C9">
        <w:rPr>
          <w:rFonts w:ascii="宋体" w:eastAsia="宋体" w:hAnsi="宋体" w:hint="eastAsia"/>
          <w:szCs w:val="21"/>
        </w:rPr>
        <w:t>某软件公司开发运维了一个社交网站系统，该系统基于开源软件平台LAMP(</w:t>
      </w:r>
      <w:proofErr w:type="spellStart"/>
      <w:r w:rsidRPr="009A77C9">
        <w:rPr>
          <w:rFonts w:ascii="宋体" w:eastAsia="宋体" w:hAnsi="宋体" w:hint="eastAsia"/>
          <w:szCs w:val="21"/>
        </w:rPr>
        <w:t>Linux+Apache+MySQL+PHP</w:t>
      </w:r>
      <w:proofErr w:type="spellEnd"/>
      <w:r w:rsidRPr="009A77C9">
        <w:rPr>
          <w:rFonts w:ascii="宋体" w:eastAsia="宋体" w:hAnsi="宋体" w:hint="eastAsia"/>
          <w:szCs w:val="21"/>
        </w:rPr>
        <w:t>)构建，运行一段时间以来，随着用户数量及访问量的增加，系统在Web服务器负载、磁盘I/O等方面出现了明显瓶颈，已不能满足大量客户端并发访问的要求，因此公司成立了专门的项目组，拟对系统架构进行调整以提高系统并发处理能力。目前系统采用了传统的三层结构，系统架构如图 5-1 所示。</w:t>
      </w:r>
    </w:p>
    <w:p w:rsidR="000E1A30" w:rsidRPr="009A77C9" w:rsidRDefault="000E1A30" w:rsidP="009A77C9">
      <w:pPr>
        <w:spacing w:line="360" w:lineRule="auto"/>
        <w:rPr>
          <w:rFonts w:ascii="宋体" w:eastAsia="宋体" w:hAnsi="宋体"/>
          <w:szCs w:val="21"/>
        </w:rPr>
      </w:pPr>
    </w:p>
    <w:p w:rsidR="000E1A30" w:rsidRPr="009A77C9" w:rsidRDefault="00051764" w:rsidP="00783BA4">
      <w:pPr>
        <w:spacing w:line="360" w:lineRule="auto"/>
        <w:jc w:val="center"/>
        <w:rPr>
          <w:rFonts w:ascii="宋体" w:eastAsia="宋体" w:hAnsi="宋体"/>
          <w:szCs w:val="21"/>
        </w:rPr>
      </w:pPr>
      <w:r w:rsidRPr="009A77C9">
        <w:rPr>
          <w:rFonts w:ascii="宋体" w:eastAsia="宋体" w:hAnsi="宋体"/>
          <w:noProof/>
          <w:szCs w:val="21"/>
        </w:rPr>
        <w:drawing>
          <wp:inline distT="0" distB="0" distL="0" distR="0">
            <wp:extent cx="3381375" cy="2324100"/>
            <wp:effectExtent l="0" t="0" r="9525" b="0"/>
            <wp:docPr id="12" name="图片 12" descr="http://www.rkpass.cn:8080/ruankao_work_version_0103/userfile/image/xt-2014-x-x-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kpass.cn:8080/ruankao_work_version_0103/userfile/image/xt-2014-x-x-5-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1375" cy="2324100"/>
                    </a:xfrm>
                    <a:prstGeom prst="rect">
                      <a:avLst/>
                    </a:prstGeom>
                    <a:noFill/>
                    <a:ln>
                      <a:noFill/>
                    </a:ln>
                  </pic:spPr>
                </pic:pic>
              </a:graphicData>
            </a:graphic>
          </wp:inline>
        </w:drawing>
      </w:r>
    </w:p>
    <w:p w:rsidR="00783BA4" w:rsidRPr="00783BA4" w:rsidRDefault="00783BA4" w:rsidP="00783BA4">
      <w:pPr>
        <w:spacing w:line="360" w:lineRule="auto"/>
        <w:rPr>
          <w:rFonts w:ascii="宋体" w:eastAsia="宋体" w:hAnsi="宋体"/>
          <w:b/>
          <w:szCs w:val="21"/>
        </w:rPr>
      </w:pPr>
      <w:r w:rsidRPr="00783BA4">
        <w:rPr>
          <w:rFonts w:ascii="宋体" w:eastAsia="宋体" w:hAnsi="宋体" w:hint="eastAsia"/>
          <w:b/>
          <w:szCs w:val="21"/>
        </w:rPr>
        <w:t>【问题1】</w:t>
      </w:r>
    </w:p>
    <w:p w:rsidR="000E1A30" w:rsidRPr="009A77C9" w:rsidRDefault="000E1A30" w:rsidP="00BF1FFD">
      <w:pPr>
        <w:spacing w:line="360" w:lineRule="auto"/>
        <w:ind w:firstLine="420"/>
        <w:rPr>
          <w:rFonts w:ascii="宋体" w:eastAsia="宋体" w:hAnsi="宋体"/>
          <w:szCs w:val="21"/>
        </w:rPr>
      </w:pPr>
      <w:r w:rsidRPr="009A77C9">
        <w:rPr>
          <w:rFonts w:ascii="宋体" w:eastAsia="宋体" w:hAnsi="宋体" w:hint="eastAsia"/>
          <w:szCs w:val="21"/>
        </w:rPr>
        <w:t>针对目前出现的Web服务器负载过大问题，项目组决定在客户端与中间层Web服务器之间引入负载均衡器，通过中间层Web服务器集群来提高Web请求的并发处理能力。在讨论拟采用的负载均衡机制时，王工提出采用基于DNS的负载均衡机制，而李工则认为应采用基于反向代理的负载均衡机制，项目组经过讨论，最终确定采用李工提出的方案。请用200字以内的文字，分别简要说明两个机制的基本原理；并从系统执行效率、安全性及简易性等方面将两种机制进行对比，将对比结果填入表 5-1 中。</w:t>
      </w:r>
    </w:p>
    <w:p w:rsidR="00051764" w:rsidRPr="009A77C9" w:rsidRDefault="00051764" w:rsidP="009A77C9">
      <w:pPr>
        <w:spacing w:line="360" w:lineRule="auto"/>
        <w:rPr>
          <w:rFonts w:ascii="宋体" w:eastAsia="宋体" w:hAnsi="宋体"/>
          <w:szCs w:val="21"/>
        </w:rPr>
      </w:pPr>
      <w:r w:rsidRPr="009A77C9">
        <w:rPr>
          <w:rFonts w:ascii="宋体" w:eastAsia="宋体" w:hAnsi="宋体"/>
          <w:noProof/>
          <w:szCs w:val="21"/>
        </w:rPr>
        <w:drawing>
          <wp:inline distT="0" distB="0" distL="0" distR="0">
            <wp:extent cx="5200650" cy="1533525"/>
            <wp:effectExtent l="0" t="0" r="0" b="9525"/>
            <wp:docPr id="13" name="图片 13" descr="http://www.rkpass.cn:8080/ruankao_work_version_0103/userfile/image/xt-2014-x-x-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kpass.cn:8080/ruankao_work_version_0103/userfile/image/xt-2014-x-x-5-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00650" cy="1533525"/>
                    </a:xfrm>
                    <a:prstGeom prst="rect">
                      <a:avLst/>
                    </a:prstGeom>
                    <a:noFill/>
                    <a:ln>
                      <a:noFill/>
                    </a:ln>
                  </pic:spPr>
                </pic:pic>
              </a:graphicData>
            </a:graphic>
          </wp:inline>
        </w:drawing>
      </w:r>
    </w:p>
    <w:p w:rsidR="000E1A30" w:rsidRPr="009A77C9" w:rsidRDefault="000E1A30" w:rsidP="009A77C9">
      <w:pPr>
        <w:spacing w:line="360" w:lineRule="auto"/>
        <w:rPr>
          <w:rFonts w:ascii="宋体" w:eastAsia="宋体" w:hAnsi="宋体"/>
          <w:szCs w:val="21"/>
        </w:rPr>
      </w:pPr>
      <w:r w:rsidRPr="009A77C9">
        <w:rPr>
          <w:rFonts w:ascii="宋体" w:eastAsia="宋体" w:hAnsi="宋体"/>
          <w:szCs w:val="21"/>
        </w:rPr>
        <w:t xml:space="preserve"> </w:t>
      </w:r>
    </w:p>
    <w:p w:rsidR="004A0043" w:rsidRPr="004A0043" w:rsidRDefault="004A0043" w:rsidP="004A0043">
      <w:pPr>
        <w:spacing w:line="360" w:lineRule="auto"/>
        <w:rPr>
          <w:rFonts w:ascii="宋体" w:eastAsia="宋体" w:hAnsi="宋体"/>
          <w:b/>
          <w:szCs w:val="21"/>
        </w:rPr>
      </w:pPr>
      <w:r w:rsidRPr="004A0043">
        <w:rPr>
          <w:rFonts w:ascii="宋体" w:eastAsia="宋体" w:hAnsi="宋体" w:hint="eastAsia"/>
          <w:b/>
          <w:szCs w:val="21"/>
        </w:rPr>
        <w:lastRenderedPageBreak/>
        <w:t>【问题2】</w:t>
      </w:r>
    </w:p>
    <w:p w:rsidR="000E1A30" w:rsidRPr="009A77C9" w:rsidRDefault="000E1A30" w:rsidP="004A0043">
      <w:pPr>
        <w:spacing w:line="360" w:lineRule="auto"/>
        <w:ind w:firstLine="420"/>
        <w:rPr>
          <w:rFonts w:ascii="宋体" w:eastAsia="宋体" w:hAnsi="宋体"/>
          <w:szCs w:val="21"/>
        </w:rPr>
      </w:pPr>
      <w:r w:rsidRPr="009A77C9">
        <w:rPr>
          <w:rFonts w:ascii="宋体" w:eastAsia="宋体" w:hAnsi="宋体" w:hint="eastAsia"/>
          <w:szCs w:val="21"/>
        </w:rPr>
        <w:t>针对并发数据库访问所带来的磁盘I/O瓶颈问题，项目组决定在数据层引入数据库扩展机制。经过调研得知系统数据库中存储的主要数据为以用户标识为索引的社交网络数据，且系统运行时发生的大部分数据库操作为查询操作。经过讨论，项目组决定引入数据库分区和MySQL主从复制两种扩展机制。数据库分区可采用水平分区和垂直分区两种方式，请用350字以内的文字说明在本系统中应采用哪种方式及其原因，并分析引入主从复制机制给系统带来的好处。</w:t>
      </w:r>
    </w:p>
    <w:p w:rsidR="000E1A30" w:rsidRDefault="000E1A30" w:rsidP="009A77C9">
      <w:pPr>
        <w:spacing w:line="360" w:lineRule="auto"/>
        <w:rPr>
          <w:rFonts w:ascii="宋体" w:eastAsia="宋体" w:hAnsi="宋体"/>
          <w:szCs w:val="21"/>
        </w:rPr>
      </w:pPr>
      <w:r w:rsidRPr="009A77C9">
        <w:rPr>
          <w:rFonts w:ascii="宋体" w:eastAsia="宋体" w:hAnsi="宋体"/>
          <w:szCs w:val="21"/>
        </w:rPr>
        <w:t xml:space="preserve"> </w:t>
      </w:r>
    </w:p>
    <w:p w:rsidR="004A0043" w:rsidRPr="004A0043" w:rsidRDefault="004A0043" w:rsidP="009A77C9">
      <w:pPr>
        <w:spacing w:line="360" w:lineRule="auto"/>
        <w:rPr>
          <w:rFonts w:ascii="宋体" w:eastAsia="宋体" w:hAnsi="宋体"/>
          <w:b/>
          <w:szCs w:val="21"/>
        </w:rPr>
      </w:pPr>
      <w:r w:rsidRPr="004A0043">
        <w:rPr>
          <w:rFonts w:ascii="宋体" w:eastAsia="宋体" w:hAnsi="宋体" w:hint="eastAsia"/>
          <w:b/>
          <w:szCs w:val="21"/>
        </w:rPr>
        <w:t>【问题3】</w:t>
      </w:r>
    </w:p>
    <w:p w:rsidR="000E1A30" w:rsidRPr="009A77C9" w:rsidRDefault="000E1A30" w:rsidP="004A0043">
      <w:pPr>
        <w:spacing w:line="360" w:lineRule="auto"/>
        <w:ind w:firstLine="420"/>
        <w:rPr>
          <w:rFonts w:ascii="宋体" w:eastAsia="宋体" w:hAnsi="宋体"/>
          <w:szCs w:val="21"/>
        </w:rPr>
      </w:pPr>
      <w:r w:rsidRPr="009A77C9">
        <w:rPr>
          <w:rFonts w:ascii="宋体" w:eastAsia="宋体" w:hAnsi="宋体" w:hint="eastAsia"/>
          <w:szCs w:val="21"/>
        </w:rPr>
        <w:t>为进一步提高数据库访问效率，项目组决定在中间层与数据层之间引入缓存机制。赵工开始提出可直接使用MySQL的查询缓存(query cache)机制，但项目组经过分析好友动态显示等典型业务的操作需求，同时考虑已引入的数据库扩展机制，认为查询缓存尚不能很好地提升系统的查询操作效率，项目组最终决定在中间层与数据层之间引入</w:t>
      </w:r>
      <w:proofErr w:type="spellStart"/>
      <w:r w:rsidRPr="009A77C9">
        <w:rPr>
          <w:rFonts w:ascii="宋体" w:eastAsia="宋体" w:hAnsi="宋体" w:hint="eastAsia"/>
          <w:szCs w:val="21"/>
        </w:rPr>
        <w:t>Memcached</w:t>
      </w:r>
      <w:proofErr w:type="spellEnd"/>
      <w:r w:rsidRPr="009A77C9">
        <w:rPr>
          <w:rFonts w:ascii="宋体" w:eastAsia="宋体" w:hAnsi="宋体" w:hint="eastAsia"/>
          <w:szCs w:val="21"/>
        </w:rPr>
        <w:t>分布式缓存机制。</w:t>
      </w:r>
    </w:p>
    <w:p w:rsidR="000E1A30" w:rsidRPr="009A77C9" w:rsidRDefault="000E1A30" w:rsidP="005E0E94">
      <w:pPr>
        <w:spacing w:line="360" w:lineRule="auto"/>
        <w:ind w:firstLine="420"/>
        <w:rPr>
          <w:rFonts w:ascii="宋体" w:eastAsia="宋体" w:hAnsi="宋体"/>
          <w:szCs w:val="21"/>
        </w:rPr>
      </w:pPr>
      <w:r w:rsidRPr="009A77C9">
        <w:rPr>
          <w:rFonts w:ascii="宋体" w:eastAsia="宋体" w:hAnsi="宋体" w:hint="eastAsia"/>
          <w:szCs w:val="21"/>
        </w:rPr>
        <w:t>（a）请补充下述关于引入</w:t>
      </w:r>
      <w:proofErr w:type="spellStart"/>
      <w:r w:rsidRPr="009A77C9">
        <w:rPr>
          <w:rFonts w:ascii="宋体" w:eastAsia="宋体" w:hAnsi="宋体" w:hint="eastAsia"/>
          <w:szCs w:val="21"/>
        </w:rPr>
        <w:t>Memcached</w:t>
      </w:r>
      <w:proofErr w:type="spellEnd"/>
      <w:r w:rsidRPr="009A77C9">
        <w:rPr>
          <w:rFonts w:ascii="宋体" w:eastAsia="宋体" w:hAnsi="宋体" w:hint="eastAsia"/>
          <w:szCs w:val="21"/>
        </w:rPr>
        <w:t>后系统访问数据库的基本过程：系统需要读取后台数据时，先检查数据是否存在于（1）中，若存在则直接从其中读取，若不存在则从（2）中读取并保存在（3）中；当（4）中数据发生更新时，需要将更新后的内容同步到（5）实例中。（备选答案：数据库、</w:t>
      </w:r>
      <w:proofErr w:type="spellStart"/>
      <w:r w:rsidRPr="009A77C9">
        <w:rPr>
          <w:rFonts w:ascii="宋体" w:eastAsia="宋体" w:hAnsi="宋体" w:hint="eastAsia"/>
          <w:szCs w:val="21"/>
        </w:rPr>
        <w:t>Memcacbed</w:t>
      </w:r>
      <w:proofErr w:type="spellEnd"/>
      <w:r w:rsidRPr="009A77C9">
        <w:rPr>
          <w:rFonts w:ascii="宋体" w:eastAsia="宋体" w:hAnsi="宋体" w:hint="eastAsia"/>
          <w:szCs w:val="21"/>
        </w:rPr>
        <w:t xml:space="preserve"> 缓存）</w:t>
      </w:r>
    </w:p>
    <w:p w:rsidR="00342B70" w:rsidRPr="009A77C9" w:rsidRDefault="000E1A30" w:rsidP="005E0E94">
      <w:pPr>
        <w:spacing w:line="360" w:lineRule="auto"/>
        <w:ind w:firstLine="420"/>
        <w:rPr>
          <w:rFonts w:ascii="宋体" w:eastAsia="宋体" w:hAnsi="宋体"/>
          <w:szCs w:val="21"/>
        </w:rPr>
      </w:pPr>
      <w:r w:rsidRPr="009A77C9">
        <w:rPr>
          <w:rFonts w:ascii="宋体" w:eastAsia="宋体" w:hAnsi="宋体" w:hint="eastAsia"/>
          <w:szCs w:val="21"/>
        </w:rPr>
        <w:t>（b）请结合已知信息从缓存架构、缓存有效性及缓存数据类型等方面分析使用</w:t>
      </w:r>
      <w:proofErr w:type="spellStart"/>
      <w:r w:rsidRPr="009A77C9">
        <w:rPr>
          <w:rFonts w:ascii="宋体" w:eastAsia="宋体" w:hAnsi="宋体" w:hint="eastAsia"/>
          <w:szCs w:val="21"/>
        </w:rPr>
        <w:t>Memcached</w:t>
      </w:r>
      <w:proofErr w:type="spellEnd"/>
      <w:r w:rsidRPr="009A77C9">
        <w:rPr>
          <w:rFonts w:ascii="宋体" w:eastAsia="宋体" w:hAnsi="宋体" w:hint="eastAsia"/>
          <w:szCs w:val="21"/>
        </w:rPr>
        <w:t>代替数据库查询缓存的原因。</w:t>
      </w:r>
    </w:p>
    <w:p w:rsidR="00051764" w:rsidRPr="009A77C9" w:rsidRDefault="00051764" w:rsidP="009A77C9">
      <w:pPr>
        <w:spacing w:line="360" w:lineRule="auto"/>
        <w:rPr>
          <w:rFonts w:ascii="宋体" w:eastAsia="宋体" w:hAnsi="宋体"/>
          <w:szCs w:val="21"/>
        </w:rPr>
      </w:pPr>
    </w:p>
    <w:p w:rsidR="00186ABA" w:rsidRPr="00780A16" w:rsidRDefault="00186ABA" w:rsidP="00780A16">
      <w:pPr>
        <w:widowControl/>
        <w:jc w:val="left"/>
        <w:rPr>
          <w:rFonts w:ascii="宋体" w:eastAsia="宋体" w:hAnsi="宋体"/>
          <w:b/>
          <w:szCs w:val="21"/>
        </w:rPr>
      </w:pPr>
    </w:p>
    <w:sectPr w:rsidR="00186ABA" w:rsidRPr="00780A16" w:rsidSect="00A9493B">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4DF" w:rsidRDefault="006414DF" w:rsidP="006E36E0">
      <w:r>
        <w:separator/>
      </w:r>
    </w:p>
  </w:endnote>
  <w:endnote w:type="continuationSeparator" w:id="0">
    <w:p w:rsidR="006414DF" w:rsidRDefault="006414DF" w:rsidP="006E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宋体" w:eastAsia="宋体" w:hAnsi="宋体"/>
        <w:sz w:val="21"/>
        <w:szCs w:val="21"/>
      </w:rPr>
      <w:id w:val="3625355"/>
      <w:docPartObj>
        <w:docPartGallery w:val="Page Numbers (Bottom of Page)"/>
        <w:docPartUnique/>
      </w:docPartObj>
    </w:sdtPr>
    <w:sdtEndPr/>
    <w:sdtContent>
      <w:p w:rsidR="00BE27AB" w:rsidRPr="00BE27AB" w:rsidRDefault="00BE27AB" w:rsidP="00BE27AB">
        <w:pPr>
          <w:pStyle w:val="a7"/>
          <w:jc w:val="center"/>
          <w:rPr>
            <w:rFonts w:ascii="宋体" w:eastAsia="宋体" w:hAnsi="宋体"/>
            <w:sz w:val="21"/>
            <w:szCs w:val="21"/>
          </w:rPr>
        </w:pPr>
        <w:r w:rsidRPr="00BE27AB">
          <w:rPr>
            <w:rFonts w:ascii="宋体" w:eastAsia="宋体" w:hAnsi="宋体" w:hint="eastAsia"/>
            <w:sz w:val="21"/>
            <w:szCs w:val="21"/>
          </w:rPr>
          <w:t>2014年下半年 系统架构设计师 下午试卷I 第</w:t>
        </w:r>
        <w:r w:rsidR="00522962" w:rsidRPr="00BE27AB">
          <w:rPr>
            <w:rFonts w:ascii="宋体" w:eastAsia="宋体" w:hAnsi="宋体"/>
            <w:sz w:val="21"/>
            <w:szCs w:val="21"/>
          </w:rPr>
          <w:fldChar w:fldCharType="begin"/>
        </w:r>
        <w:r w:rsidRPr="00BE27AB">
          <w:rPr>
            <w:rFonts w:ascii="宋体" w:eastAsia="宋体" w:hAnsi="宋体"/>
            <w:sz w:val="21"/>
            <w:szCs w:val="21"/>
          </w:rPr>
          <w:instrText xml:space="preserve"> PAGE   \* MERGEFORMAT </w:instrText>
        </w:r>
        <w:r w:rsidR="00522962" w:rsidRPr="00BE27AB">
          <w:rPr>
            <w:rFonts w:ascii="宋体" w:eastAsia="宋体" w:hAnsi="宋体"/>
            <w:sz w:val="21"/>
            <w:szCs w:val="21"/>
          </w:rPr>
          <w:fldChar w:fldCharType="separate"/>
        </w:r>
        <w:r w:rsidR="00447EB0" w:rsidRPr="00447EB0">
          <w:rPr>
            <w:rFonts w:ascii="宋体" w:eastAsia="宋体" w:hAnsi="宋体"/>
            <w:noProof/>
            <w:sz w:val="21"/>
            <w:szCs w:val="21"/>
            <w:lang w:val="zh-CN"/>
          </w:rPr>
          <w:t>1</w:t>
        </w:r>
        <w:r w:rsidR="00522962" w:rsidRPr="00BE27AB">
          <w:rPr>
            <w:rFonts w:ascii="宋体" w:eastAsia="宋体" w:hAnsi="宋体"/>
            <w:sz w:val="21"/>
            <w:szCs w:val="21"/>
          </w:rPr>
          <w:fldChar w:fldCharType="end"/>
        </w:r>
        <w:r w:rsidRPr="00BE27AB">
          <w:rPr>
            <w:rFonts w:ascii="宋体" w:eastAsia="宋体" w:hAnsi="宋体" w:hint="eastAsia"/>
            <w:sz w:val="21"/>
            <w:szCs w:val="21"/>
          </w:rPr>
          <w:t>页 （共</w:t>
        </w:r>
        <w:r w:rsidR="006414DF">
          <w:fldChar w:fldCharType="begin"/>
        </w:r>
        <w:r w:rsidR="006414DF">
          <w:instrText xml:space="preserve"> NUMPAGES   \* MERGEFORMAT </w:instrText>
        </w:r>
        <w:r w:rsidR="006414DF">
          <w:fldChar w:fldCharType="separate"/>
        </w:r>
        <w:r w:rsidR="00447EB0" w:rsidRPr="00447EB0">
          <w:rPr>
            <w:rFonts w:ascii="宋体" w:eastAsia="宋体" w:hAnsi="宋体"/>
            <w:noProof/>
            <w:sz w:val="21"/>
            <w:szCs w:val="21"/>
          </w:rPr>
          <w:t>11</w:t>
        </w:r>
        <w:r w:rsidR="006414DF">
          <w:rPr>
            <w:rFonts w:ascii="宋体" w:eastAsia="宋体" w:hAnsi="宋体"/>
            <w:noProof/>
            <w:sz w:val="21"/>
            <w:szCs w:val="21"/>
          </w:rPr>
          <w:fldChar w:fldCharType="end"/>
        </w:r>
        <w:r w:rsidRPr="00BE27AB">
          <w:rPr>
            <w:rFonts w:ascii="宋体" w:eastAsia="宋体" w:hAnsi="宋体"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4DF" w:rsidRDefault="006414DF" w:rsidP="006E36E0">
      <w:r>
        <w:separator/>
      </w:r>
    </w:p>
  </w:footnote>
  <w:footnote w:type="continuationSeparator" w:id="0">
    <w:p w:rsidR="006414DF" w:rsidRDefault="006414DF" w:rsidP="006E36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3A1D"/>
    <w:rsid w:val="0003000E"/>
    <w:rsid w:val="00051764"/>
    <w:rsid w:val="0006105E"/>
    <w:rsid w:val="000626A6"/>
    <w:rsid w:val="00086D81"/>
    <w:rsid w:val="000A0C9E"/>
    <w:rsid w:val="000C43DD"/>
    <w:rsid w:val="000E1A30"/>
    <w:rsid w:val="000E2367"/>
    <w:rsid w:val="000E4243"/>
    <w:rsid w:val="000E788F"/>
    <w:rsid w:val="000F22D3"/>
    <w:rsid w:val="00116FB0"/>
    <w:rsid w:val="00117B59"/>
    <w:rsid w:val="00124881"/>
    <w:rsid w:val="00137A29"/>
    <w:rsid w:val="0015660B"/>
    <w:rsid w:val="00165A14"/>
    <w:rsid w:val="001758F9"/>
    <w:rsid w:val="00186ABA"/>
    <w:rsid w:val="00186B72"/>
    <w:rsid w:val="00186D83"/>
    <w:rsid w:val="0019254C"/>
    <w:rsid w:val="001A0F9C"/>
    <w:rsid w:val="001A35FF"/>
    <w:rsid w:val="001A417E"/>
    <w:rsid w:val="001A5F3B"/>
    <w:rsid w:val="001A61EE"/>
    <w:rsid w:val="001D09F2"/>
    <w:rsid w:val="001E6784"/>
    <w:rsid w:val="002133C3"/>
    <w:rsid w:val="002147AE"/>
    <w:rsid w:val="00220641"/>
    <w:rsid w:val="002338F3"/>
    <w:rsid w:val="00244B35"/>
    <w:rsid w:val="002825A6"/>
    <w:rsid w:val="00283DD9"/>
    <w:rsid w:val="002864D0"/>
    <w:rsid w:val="00290D4C"/>
    <w:rsid w:val="002D0C21"/>
    <w:rsid w:val="002D5BB9"/>
    <w:rsid w:val="002E33E8"/>
    <w:rsid w:val="002E7DAF"/>
    <w:rsid w:val="002F28AE"/>
    <w:rsid w:val="002F2D65"/>
    <w:rsid w:val="002F4280"/>
    <w:rsid w:val="003157AB"/>
    <w:rsid w:val="0032468A"/>
    <w:rsid w:val="00334234"/>
    <w:rsid w:val="00342B70"/>
    <w:rsid w:val="00343DC1"/>
    <w:rsid w:val="0034573B"/>
    <w:rsid w:val="0034582C"/>
    <w:rsid w:val="003620BC"/>
    <w:rsid w:val="00364799"/>
    <w:rsid w:val="00377046"/>
    <w:rsid w:val="003806A0"/>
    <w:rsid w:val="003A0915"/>
    <w:rsid w:val="003D518C"/>
    <w:rsid w:val="00400099"/>
    <w:rsid w:val="00416FA6"/>
    <w:rsid w:val="004171E5"/>
    <w:rsid w:val="00425FF9"/>
    <w:rsid w:val="00426CF6"/>
    <w:rsid w:val="00427290"/>
    <w:rsid w:val="004316BB"/>
    <w:rsid w:val="00432C0A"/>
    <w:rsid w:val="00447EB0"/>
    <w:rsid w:val="00463A1D"/>
    <w:rsid w:val="00496573"/>
    <w:rsid w:val="004A0043"/>
    <w:rsid w:val="004A48EA"/>
    <w:rsid w:val="004F0635"/>
    <w:rsid w:val="00522962"/>
    <w:rsid w:val="00523015"/>
    <w:rsid w:val="005230CF"/>
    <w:rsid w:val="00531CC0"/>
    <w:rsid w:val="00534A7C"/>
    <w:rsid w:val="0054657C"/>
    <w:rsid w:val="0056237E"/>
    <w:rsid w:val="0056389E"/>
    <w:rsid w:val="00566440"/>
    <w:rsid w:val="00584389"/>
    <w:rsid w:val="005906FC"/>
    <w:rsid w:val="005B4008"/>
    <w:rsid w:val="005C204F"/>
    <w:rsid w:val="005C3901"/>
    <w:rsid w:val="005C4216"/>
    <w:rsid w:val="005D4AA4"/>
    <w:rsid w:val="005D6FC6"/>
    <w:rsid w:val="005E0E94"/>
    <w:rsid w:val="005F4054"/>
    <w:rsid w:val="006020AF"/>
    <w:rsid w:val="00623E40"/>
    <w:rsid w:val="006414DF"/>
    <w:rsid w:val="00645C70"/>
    <w:rsid w:val="00670F84"/>
    <w:rsid w:val="0067578C"/>
    <w:rsid w:val="00676A46"/>
    <w:rsid w:val="00682F11"/>
    <w:rsid w:val="006855D0"/>
    <w:rsid w:val="00687D9F"/>
    <w:rsid w:val="006A2222"/>
    <w:rsid w:val="006A3CE0"/>
    <w:rsid w:val="006D57E3"/>
    <w:rsid w:val="006E0C5C"/>
    <w:rsid w:val="006E36E0"/>
    <w:rsid w:val="006F3291"/>
    <w:rsid w:val="006F3408"/>
    <w:rsid w:val="006F756D"/>
    <w:rsid w:val="00710353"/>
    <w:rsid w:val="007258FF"/>
    <w:rsid w:val="007349FA"/>
    <w:rsid w:val="00740CF0"/>
    <w:rsid w:val="00746766"/>
    <w:rsid w:val="00760E3F"/>
    <w:rsid w:val="0077242F"/>
    <w:rsid w:val="00780A16"/>
    <w:rsid w:val="00783BA4"/>
    <w:rsid w:val="00790149"/>
    <w:rsid w:val="007B6950"/>
    <w:rsid w:val="007C3A87"/>
    <w:rsid w:val="007C681B"/>
    <w:rsid w:val="007E0842"/>
    <w:rsid w:val="007E0A36"/>
    <w:rsid w:val="00801BE6"/>
    <w:rsid w:val="008156D6"/>
    <w:rsid w:val="008236CA"/>
    <w:rsid w:val="00841FA8"/>
    <w:rsid w:val="0085544C"/>
    <w:rsid w:val="008742E7"/>
    <w:rsid w:val="00880D47"/>
    <w:rsid w:val="008A206F"/>
    <w:rsid w:val="008A224F"/>
    <w:rsid w:val="008C3262"/>
    <w:rsid w:val="008C6F6A"/>
    <w:rsid w:val="008E218D"/>
    <w:rsid w:val="008F2134"/>
    <w:rsid w:val="00903986"/>
    <w:rsid w:val="00942D92"/>
    <w:rsid w:val="0094496D"/>
    <w:rsid w:val="0095735B"/>
    <w:rsid w:val="00973951"/>
    <w:rsid w:val="00992106"/>
    <w:rsid w:val="00994ABD"/>
    <w:rsid w:val="009A2EF7"/>
    <w:rsid w:val="009A674E"/>
    <w:rsid w:val="009A77C9"/>
    <w:rsid w:val="009C2CB2"/>
    <w:rsid w:val="009C3812"/>
    <w:rsid w:val="009D1E2B"/>
    <w:rsid w:val="009D687B"/>
    <w:rsid w:val="009E0EC0"/>
    <w:rsid w:val="009F58F0"/>
    <w:rsid w:val="009F7047"/>
    <w:rsid w:val="00A8070C"/>
    <w:rsid w:val="00A8510D"/>
    <w:rsid w:val="00A9493B"/>
    <w:rsid w:val="00AA4005"/>
    <w:rsid w:val="00AC177E"/>
    <w:rsid w:val="00AC1A45"/>
    <w:rsid w:val="00AC5565"/>
    <w:rsid w:val="00AF6A2F"/>
    <w:rsid w:val="00AF7AFF"/>
    <w:rsid w:val="00B04C88"/>
    <w:rsid w:val="00B057E8"/>
    <w:rsid w:val="00B2063F"/>
    <w:rsid w:val="00B21832"/>
    <w:rsid w:val="00B22FA0"/>
    <w:rsid w:val="00B302DF"/>
    <w:rsid w:val="00B30D47"/>
    <w:rsid w:val="00B378F7"/>
    <w:rsid w:val="00B40D91"/>
    <w:rsid w:val="00B43CA6"/>
    <w:rsid w:val="00B51542"/>
    <w:rsid w:val="00B62FD0"/>
    <w:rsid w:val="00BB0B63"/>
    <w:rsid w:val="00BC1931"/>
    <w:rsid w:val="00BD5EFC"/>
    <w:rsid w:val="00BE27AB"/>
    <w:rsid w:val="00BF1FFD"/>
    <w:rsid w:val="00BF52B6"/>
    <w:rsid w:val="00BF7237"/>
    <w:rsid w:val="00BF7E28"/>
    <w:rsid w:val="00C068BE"/>
    <w:rsid w:val="00C073A1"/>
    <w:rsid w:val="00C17EE4"/>
    <w:rsid w:val="00C32DF1"/>
    <w:rsid w:val="00C32E4F"/>
    <w:rsid w:val="00C33B8B"/>
    <w:rsid w:val="00C41DB9"/>
    <w:rsid w:val="00C55264"/>
    <w:rsid w:val="00C55B8A"/>
    <w:rsid w:val="00C6717B"/>
    <w:rsid w:val="00C716E6"/>
    <w:rsid w:val="00C85963"/>
    <w:rsid w:val="00C91730"/>
    <w:rsid w:val="00C9736F"/>
    <w:rsid w:val="00CB2970"/>
    <w:rsid w:val="00CB306D"/>
    <w:rsid w:val="00CD1A2C"/>
    <w:rsid w:val="00CD36F8"/>
    <w:rsid w:val="00CD6717"/>
    <w:rsid w:val="00CF03D4"/>
    <w:rsid w:val="00D20957"/>
    <w:rsid w:val="00D51946"/>
    <w:rsid w:val="00D84F54"/>
    <w:rsid w:val="00D934EF"/>
    <w:rsid w:val="00D94A72"/>
    <w:rsid w:val="00DA20D4"/>
    <w:rsid w:val="00DB401E"/>
    <w:rsid w:val="00DB6854"/>
    <w:rsid w:val="00DC0BD0"/>
    <w:rsid w:val="00DE1F11"/>
    <w:rsid w:val="00DF1D6B"/>
    <w:rsid w:val="00E143BF"/>
    <w:rsid w:val="00E1445B"/>
    <w:rsid w:val="00E16C10"/>
    <w:rsid w:val="00E32B97"/>
    <w:rsid w:val="00E40858"/>
    <w:rsid w:val="00E47E11"/>
    <w:rsid w:val="00E67396"/>
    <w:rsid w:val="00EB4687"/>
    <w:rsid w:val="00EB4A8C"/>
    <w:rsid w:val="00ED3099"/>
    <w:rsid w:val="00EF24F8"/>
    <w:rsid w:val="00EF2B83"/>
    <w:rsid w:val="00F0310C"/>
    <w:rsid w:val="00F0611F"/>
    <w:rsid w:val="00F06B42"/>
    <w:rsid w:val="00F10734"/>
    <w:rsid w:val="00F10D2E"/>
    <w:rsid w:val="00F12B62"/>
    <w:rsid w:val="00F14BFC"/>
    <w:rsid w:val="00F53680"/>
    <w:rsid w:val="00F63B54"/>
    <w:rsid w:val="00F64034"/>
    <w:rsid w:val="00F649EC"/>
    <w:rsid w:val="00F73322"/>
    <w:rsid w:val="00F83A0F"/>
    <w:rsid w:val="00FB366E"/>
    <w:rsid w:val="00FC26E7"/>
    <w:rsid w:val="00FC57EC"/>
    <w:rsid w:val="00FC7D4A"/>
    <w:rsid w:val="00FD790F"/>
    <w:rsid w:val="00FE4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86D83"/>
    <w:rPr>
      <w:sz w:val="18"/>
      <w:szCs w:val="18"/>
    </w:rPr>
  </w:style>
  <w:style w:type="character" w:customStyle="1" w:styleId="Char">
    <w:name w:val="批注框文本 Char"/>
    <w:basedOn w:val="a0"/>
    <w:link w:val="a4"/>
    <w:uiPriority w:val="99"/>
    <w:semiHidden/>
    <w:rsid w:val="00186D83"/>
    <w:rPr>
      <w:sz w:val="18"/>
      <w:szCs w:val="18"/>
    </w:rPr>
  </w:style>
  <w:style w:type="paragraph" w:styleId="a5">
    <w:name w:val="Document Map"/>
    <w:basedOn w:val="a"/>
    <w:link w:val="Char0"/>
    <w:uiPriority w:val="99"/>
    <w:semiHidden/>
    <w:unhideWhenUsed/>
    <w:rsid w:val="006E36E0"/>
    <w:rPr>
      <w:rFonts w:ascii="宋体" w:eastAsia="宋体"/>
      <w:sz w:val="18"/>
      <w:szCs w:val="18"/>
    </w:rPr>
  </w:style>
  <w:style w:type="character" w:customStyle="1" w:styleId="Char0">
    <w:name w:val="文档结构图 Char"/>
    <w:basedOn w:val="a0"/>
    <w:link w:val="a5"/>
    <w:uiPriority w:val="99"/>
    <w:semiHidden/>
    <w:rsid w:val="006E36E0"/>
    <w:rPr>
      <w:rFonts w:ascii="宋体" w:eastAsia="宋体"/>
      <w:sz w:val="18"/>
      <w:szCs w:val="18"/>
    </w:rPr>
  </w:style>
  <w:style w:type="paragraph" w:styleId="a6">
    <w:name w:val="header"/>
    <w:basedOn w:val="a"/>
    <w:link w:val="Char1"/>
    <w:uiPriority w:val="99"/>
    <w:semiHidden/>
    <w:unhideWhenUsed/>
    <w:rsid w:val="006E36E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6E36E0"/>
    <w:rPr>
      <w:sz w:val="18"/>
      <w:szCs w:val="18"/>
    </w:rPr>
  </w:style>
  <w:style w:type="paragraph" w:styleId="a7">
    <w:name w:val="footer"/>
    <w:basedOn w:val="a"/>
    <w:link w:val="Char2"/>
    <w:uiPriority w:val="99"/>
    <w:unhideWhenUsed/>
    <w:rsid w:val="006E36E0"/>
    <w:pPr>
      <w:tabs>
        <w:tab w:val="center" w:pos="4153"/>
        <w:tab w:val="right" w:pos="8306"/>
      </w:tabs>
      <w:snapToGrid w:val="0"/>
      <w:jc w:val="left"/>
    </w:pPr>
    <w:rPr>
      <w:sz w:val="18"/>
      <w:szCs w:val="18"/>
    </w:rPr>
  </w:style>
  <w:style w:type="character" w:customStyle="1" w:styleId="Char2">
    <w:name w:val="页脚 Char"/>
    <w:basedOn w:val="a0"/>
    <w:link w:val="a7"/>
    <w:uiPriority w:val="99"/>
    <w:rsid w:val="006E36E0"/>
    <w:rPr>
      <w:sz w:val="18"/>
      <w:szCs w:val="18"/>
    </w:rPr>
  </w:style>
  <w:style w:type="table" w:styleId="a8">
    <w:name w:val="Table Grid"/>
    <w:basedOn w:val="a1"/>
    <w:uiPriority w:val="59"/>
    <w:rsid w:val="002D5B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86D83"/>
    <w:rPr>
      <w:sz w:val="18"/>
      <w:szCs w:val="18"/>
    </w:rPr>
  </w:style>
  <w:style w:type="character" w:customStyle="1" w:styleId="Char">
    <w:name w:val="批注框文本 Char"/>
    <w:basedOn w:val="a0"/>
    <w:link w:val="a4"/>
    <w:uiPriority w:val="99"/>
    <w:semiHidden/>
    <w:rsid w:val="00186D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07874">
      <w:bodyDiv w:val="1"/>
      <w:marLeft w:val="0"/>
      <w:marRight w:val="0"/>
      <w:marTop w:val="0"/>
      <w:marBottom w:val="0"/>
      <w:divBdr>
        <w:top w:val="none" w:sz="0" w:space="0" w:color="auto"/>
        <w:left w:val="none" w:sz="0" w:space="0" w:color="auto"/>
        <w:bottom w:val="none" w:sz="0" w:space="0" w:color="auto"/>
        <w:right w:val="none" w:sz="0" w:space="0" w:color="auto"/>
      </w:divBdr>
    </w:div>
    <w:div w:id="43767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11</Pages>
  <Words>728</Words>
  <Characters>4151</Characters>
  <Application>Microsoft Office Word</Application>
  <DocSecurity>0</DocSecurity>
  <Lines>34</Lines>
  <Paragraphs>9</Paragraphs>
  <ScaleCrop>false</ScaleCrop>
  <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472</cp:revision>
  <dcterms:created xsi:type="dcterms:W3CDTF">2017-06-28T04:36:00Z</dcterms:created>
  <dcterms:modified xsi:type="dcterms:W3CDTF">2017-09-08T02:17:00Z</dcterms:modified>
</cp:coreProperties>
</file>